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5FE5" w14:textId="20AF99E7" w:rsidR="00E75625" w:rsidRPr="009D645F" w:rsidRDefault="00E75625" w:rsidP="00B007D8">
      <w:pPr>
        <w:contextualSpacing/>
        <w:rPr>
          <w:rFonts w:ascii="Euphemia" w:hAnsi="Euphemia" w:cs="Arial"/>
          <w:b/>
          <w:sz w:val="24"/>
          <w:szCs w:val="24"/>
        </w:rPr>
      </w:pPr>
    </w:p>
    <w:tbl>
      <w:tblPr>
        <w:tblStyle w:val="Tablaconcuadrcula"/>
        <w:tblW w:w="10065" w:type="dxa"/>
        <w:tblInd w:w="-572" w:type="dxa"/>
        <w:tblBorders>
          <w:top w:val="single" w:sz="4" w:space="0" w:color="909090"/>
          <w:left w:val="single" w:sz="4" w:space="0" w:color="909090"/>
          <w:bottom w:val="single" w:sz="4" w:space="0" w:color="909090"/>
          <w:right w:val="single" w:sz="4" w:space="0" w:color="909090"/>
          <w:insideH w:val="single" w:sz="4" w:space="0" w:color="909090"/>
          <w:insideV w:val="single" w:sz="4" w:space="0" w:color="909090"/>
        </w:tblBorders>
        <w:tblLook w:val="04A0" w:firstRow="1" w:lastRow="0" w:firstColumn="1" w:lastColumn="0" w:noHBand="0" w:noVBand="1"/>
      </w:tblPr>
      <w:tblGrid>
        <w:gridCol w:w="3544"/>
        <w:gridCol w:w="6521"/>
      </w:tblGrid>
      <w:tr w:rsidR="00E75625" w:rsidRPr="009D645F" w14:paraId="30E1E1B8" w14:textId="77777777" w:rsidTr="00B007D8">
        <w:tc>
          <w:tcPr>
            <w:tcW w:w="3544" w:type="dxa"/>
          </w:tcPr>
          <w:p w14:paraId="052CB886" w14:textId="77777777" w:rsidR="00E75625" w:rsidRPr="009D645F" w:rsidRDefault="00E75625" w:rsidP="00E54A3E">
            <w:pPr>
              <w:spacing w:before="240" w:line="276" w:lineRule="auto"/>
              <w:contextualSpacing/>
              <w:rPr>
                <w:rFonts w:ascii="Euphemia" w:hAnsi="Euphemia" w:cs="Arial"/>
                <w:b/>
                <w:sz w:val="24"/>
                <w:szCs w:val="24"/>
              </w:rPr>
            </w:pPr>
            <w:r w:rsidRPr="009D645F">
              <w:rPr>
                <w:rFonts w:ascii="Euphemia" w:hAnsi="Euphemia" w:cs="Arial"/>
                <w:b/>
                <w:sz w:val="24"/>
                <w:szCs w:val="24"/>
              </w:rPr>
              <w:t xml:space="preserve">Nombre del curso: </w:t>
            </w:r>
          </w:p>
        </w:tc>
        <w:tc>
          <w:tcPr>
            <w:tcW w:w="6521" w:type="dxa"/>
          </w:tcPr>
          <w:p w14:paraId="1FAFA88D" w14:textId="359B871C" w:rsidR="00E75625" w:rsidRPr="009D645F" w:rsidRDefault="00E27EC0" w:rsidP="00E27EC0">
            <w:pPr>
              <w:spacing w:before="240" w:line="276" w:lineRule="auto"/>
              <w:contextualSpacing/>
              <w:rPr>
                <w:rFonts w:ascii="Euphemia" w:hAnsi="Euphemia" w:cs="Arial"/>
                <w:sz w:val="24"/>
                <w:szCs w:val="24"/>
              </w:rPr>
            </w:pPr>
            <w:r w:rsidRPr="00E27EC0">
              <w:rPr>
                <w:rFonts w:ascii="Euphemia" w:hAnsi="Euphemia" w:cs="Arial"/>
                <w:sz w:val="24"/>
                <w:szCs w:val="24"/>
              </w:rPr>
              <w:t>Neurobiología de las Dinámicas Sociales en las Organizaciones</w:t>
            </w:r>
          </w:p>
        </w:tc>
      </w:tr>
      <w:tr w:rsidR="00E75625" w:rsidRPr="009D645F" w14:paraId="678460AE" w14:textId="77777777" w:rsidTr="00B007D8">
        <w:tc>
          <w:tcPr>
            <w:tcW w:w="3544" w:type="dxa"/>
          </w:tcPr>
          <w:p w14:paraId="649D2808" w14:textId="77777777" w:rsidR="00E75625" w:rsidRPr="009D645F" w:rsidRDefault="00E75625" w:rsidP="00E54A3E">
            <w:pPr>
              <w:spacing w:before="240" w:line="276" w:lineRule="auto"/>
              <w:contextualSpacing/>
              <w:rPr>
                <w:rFonts w:ascii="Euphemia" w:hAnsi="Euphemia" w:cs="Arial"/>
                <w:b/>
                <w:sz w:val="24"/>
                <w:szCs w:val="24"/>
              </w:rPr>
            </w:pPr>
            <w:r w:rsidRPr="009D645F">
              <w:rPr>
                <w:rFonts w:ascii="Euphemia" w:hAnsi="Euphemia" w:cs="Arial"/>
                <w:b/>
                <w:sz w:val="24"/>
                <w:szCs w:val="24"/>
              </w:rPr>
              <w:t>Nombre del profesor:</w:t>
            </w:r>
          </w:p>
        </w:tc>
        <w:tc>
          <w:tcPr>
            <w:tcW w:w="6521" w:type="dxa"/>
          </w:tcPr>
          <w:p w14:paraId="7C15B316" w14:textId="752065A7" w:rsidR="00E75625" w:rsidRPr="009D645F" w:rsidRDefault="00E27EC0" w:rsidP="00E27EC0">
            <w:pPr>
              <w:spacing w:before="240" w:line="276" w:lineRule="auto"/>
              <w:contextualSpacing/>
              <w:rPr>
                <w:rFonts w:ascii="Euphemia" w:hAnsi="Euphemia" w:cs="Arial"/>
                <w:b/>
                <w:sz w:val="24"/>
                <w:szCs w:val="24"/>
              </w:rPr>
            </w:pPr>
            <w:r>
              <w:rPr>
                <w:rFonts w:ascii="Euphemia" w:hAnsi="Euphemia" w:cs="Arial"/>
                <w:b/>
                <w:sz w:val="24"/>
                <w:szCs w:val="24"/>
              </w:rPr>
              <w:t>Diego Armando León Rodríguez</w:t>
            </w:r>
          </w:p>
        </w:tc>
      </w:tr>
      <w:tr w:rsidR="00E75625" w:rsidRPr="009D645F" w14:paraId="3C791724" w14:textId="77777777" w:rsidTr="00B007D8">
        <w:tc>
          <w:tcPr>
            <w:tcW w:w="3544" w:type="dxa"/>
          </w:tcPr>
          <w:p w14:paraId="5C7DDFA1" w14:textId="77777777" w:rsidR="00E75625" w:rsidRPr="009D645F" w:rsidRDefault="00E75625" w:rsidP="00E54A3E">
            <w:pPr>
              <w:spacing w:before="240" w:line="276" w:lineRule="auto"/>
              <w:contextualSpacing/>
              <w:rPr>
                <w:rFonts w:ascii="Euphemia" w:hAnsi="Euphemia" w:cs="Arial"/>
                <w:b/>
                <w:sz w:val="24"/>
                <w:szCs w:val="24"/>
              </w:rPr>
            </w:pPr>
            <w:r w:rsidRPr="009D645F">
              <w:rPr>
                <w:rFonts w:ascii="Euphemia" w:hAnsi="Euphemia" w:cs="Arial"/>
                <w:b/>
                <w:sz w:val="24"/>
                <w:szCs w:val="24"/>
              </w:rPr>
              <w:t xml:space="preserve">Datos de contacto: </w:t>
            </w:r>
          </w:p>
        </w:tc>
        <w:tc>
          <w:tcPr>
            <w:tcW w:w="6521" w:type="dxa"/>
          </w:tcPr>
          <w:p w14:paraId="66E6B9F7" w14:textId="73857ED9" w:rsidR="008220EE" w:rsidRPr="009D645F" w:rsidRDefault="008220EE" w:rsidP="00E27EC0">
            <w:pPr>
              <w:spacing w:before="240" w:line="276" w:lineRule="auto"/>
              <w:contextualSpacing/>
              <w:rPr>
                <w:rFonts w:ascii="Euphemia" w:hAnsi="Euphemia" w:cs="Arial"/>
                <w:sz w:val="24"/>
                <w:szCs w:val="24"/>
                <w:lang w:val="en-US"/>
              </w:rPr>
            </w:pPr>
            <w:r w:rsidRPr="009D645F">
              <w:rPr>
                <w:rFonts w:ascii="Euphemia" w:hAnsi="Euphemia" w:cs="Arial"/>
                <w:sz w:val="24"/>
                <w:szCs w:val="24"/>
                <w:lang w:val="es-ES_tradnl"/>
              </w:rPr>
              <w:t>Celular</w:t>
            </w:r>
            <w:r w:rsidR="00AB6ADA" w:rsidRPr="009D645F">
              <w:rPr>
                <w:rFonts w:ascii="Euphemia" w:hAnsi="Euphemia" w:cs="Arial"/>
                <w:sz w:val="24"/>
                <w:szCs w:val="24"/>
                <w:lang w:val="en-US"/>
              </w:rPr>
              <w:t xml:space="preserve"> y </w:t>
            </w:r>
            <w:r w:rsidR="008D557B" w:rsidRPr="009D645F">
              <w:rPr>
                <w:rFonts w:ascii="Euphemia" w:hAnsi="Euphemia" w:cs="Arial"/>
                <w:sz w:val="24"/>
                <w:szCs w:val="24"/>
                <w:lang w:val="en-US"/>
              </w:rPr>
              <w:t>WhatsApp</w:t>
            </w:r>
            <w:r w:rsidRPr="009D645F">
              <w:rPr>
                <w:rFonts w:ascii="Euphemia" w:hAnsi="Euphemia" w:cs="Arial"/>
                <w:sz w:val="24"/>
                <w:szCs w:val="24"/>
                <w:lang w:val="en-US"/>
              </w:rPr>
              <w:t xml:space="preserve"> = </w:t>
            </w:r>
            <w:r w:rsidR="00EA4783" w:rsidRPr="009D645F">
              <w:rPr>
                <w:rFonts w:ascii="Euphemia" w:hAnsi="Euphemia" w:cs="Arial"/>
                <w:sz w:val="24"/>
                <w:szCs w:val="24"/>
                <w:lang w:val="en-US"/>
              </w:rPr>
              <w:t>+</w:t>
            </w:r>
            <w:r w:rsidR="00E27EC0">
              <w:rPr>
                <w:rFonts w:ascii="Euphemia" w:hAnsi="Euphemia" w:cs="Arial"/>
                <w:sz w:val="24"/>
                <w:szCs w:val="24"/>
                <w:lang w:val="en-US"/>
              </w:rPr>
              <w:t>57 3103038477</w:t>
            </w:r>
          </w:p>
        </w:tc>
      </w:tr>
      <w:tr w:rsidR="00E75625" w:rsidRPr="009D645F" w14:paraId="0EBF63EA" w14:textId="77777777" w:rsidTr="00B007D8">
        <w:tc>
          <w:tcPr>
            <w:tcW w:w="10065" w:type="dxa"/>
            <w:gridSpan w:val="2"/>
          </w:tcPr>
          <w:p w14:paraId="0C7994D3" w14:textId="77777777" w:rsidR="00E75625" w:rsidRPr="009D645F" w:rsidRDefault="00E75625" w:rsidP="00E54A3E">
            <w:pPr>
              <w:spacing w:before="240" w:line="276" w:lineRule="auto"/>
              <w:contextualSpacing/>
              <w:rPr>
                <w:rFonts w:ascii="Euphemia" w:hAnsi="Euphemia" w:cs="Arial"/>
                <w:b/>
                <w:sz w:val="24"/>
                <w:szCs w:val="24"/>
              </w:rPr>
            </w:pPr>
            <w:r w:rsidRPr="009D645F">
              <w:rPr>
                <w:rFonts w:ascii="Euphemia" w:hAnsi="Euphemia" w:cs="Arial"/>
                <w:b/>
                <w:sz w:val="24"/>
                <w:szCs w:val="24"/>
              </w:rPr>
              <w:t xml:space="preserve">Resumen hoja de vida: </w:t>
            </w:r>
          </w:p>
          <w:p w14:paraId="439F5D41" w14:textId="755B3AD0" w:rsidR="00CA5463" w:rsidRPr="00CA5463" w:rsidRDefault="00CA5463" w:rsidP="00CA5463">
            <w:pPr>
              <w:spacing w:before="240"/>
              <w:contextualSpacing/>
              <w:rPr>
                <w:rFonts w:ascii="Euphemia" w:hAnsi="Euphemia" w:cs="Arial"/>
                <w:sz w:val="24"/>
                <w:szCs w:val="24"/>
                <w:lang w:val="es-ES"/>
              </w:rPr>
            </w:pPr>
            <w:r w:rsidRPr="00CA5463">
              <w:rPr>
                <w:rFonts w:ascii="Euphemia" w:hAnsi="Euphemia" w:cs="Arial"/>
                <w:sz w:val="24"/>
                <w:szCs w:val="24"/>
                <w:lang w:val="es-ES"/>
              </w:rPr>
              <w:t>Soy doctor en psicología de la Universidad de los Andes, Magister en Neurociencias y Psicólogo de la Universidad Nacional de Colombia. Desde hace dos décadas soy investigador, docente y asesor</w:t>
            </w:r>
            <w:r>
              <w:rPr>
                <w:rFonts w:ascii="Euphemia" w:hAnsi="Euphemia" w:cs="Arial"/>
                <w:sz w:val="24"/>
                <w:szCs w:val="24"/>
                <w:lang w:val="es-ES"/>
              </w:rPr>
              <w:t>, con más de 50 publicaciones en los campos de</w:t>
            </w:r>
            <w:r w:rsidRPr="00CA5463">
              <w:rPr>
                <w:rFonts w:ascii="Euphemia" w:hAnsi="Euphemia" w:cs="Arial"/>
                <w:sz w:val="24"/>
                <w:szCs w:val="24"/>
                <w:lang w:val="es-ES"/>
              </w:rPr>
              <w:t>:</w:t>
            </w:r>
          </w:p>
          <w:p w14:paraId="6E2D2354" w14:textId="61EE7B46" w:rsidR="00CA5463" w:rsidRPr="00CA5463" w:rsidRDefault="00CA5463" w:rsidP="00CA5463">
            <w:pPr>
              <w:pStyle w:val="Prrafodelista"/>
              <w:numPr>
                <w:ilvl w:val="0"/>
                <w:numId w:val="21"/>
              </w:numPr>
              <w:spacing w:before="240"/>
              <w:rPr>
                <w:rFonts w:ascii="Euphemia" w:hAnsi="Euphemia" w:cs="Arial"/>
                <w:sz w:val="24"/>
                <w:szCs w:val="24"/>
                <w:lang w:val="es-ES"/>
              </w:rPr>
            </w:pPr>
            <w:r w:rsidRPr="00CA5463">
              <w:rPr>
                <w:rFonts w:ascii="Euphemia" w:hAnsi="Euphemia" w:cs="Arial"/>
                <w:sz w:val="24"/>
                <w:szCs w:val="24"/>
                <w:lang w:val="es-ES"/>
              </w:rPr>
              <w:t>Psicofisiología de las Emociones y las Relaciones Sociales.</w:t>
            </w:r>
          </w:p>
          <w:p w14:paraId="54B14912" w14:textId="26E4D012" w:rsidR="00CA5463" w:rsidRPr="00CA5463" w:rsidRDefault="00CA5463" w:rsidP="00CA5463">
            <w:pPr>
              <w:pStyle w:val="Prrafodelista"/>
              <w:numPr>
                <w:ilvl w:val="0"/>
                <w:numId w:val="21"/>
              </w:numPr>
              <w:spacing w:before="240"/>
              <w:rPr>
                <w:rFonts w:ascii="Euphemia" w:hAnsi="Euphemia" w:cs="Arial"/>
                <w:sz w:val="24"/>
                <w:szCs w:val="24"/>
                <w:lang w:val="es-ES"/>
              </w:rPr>
            </w:pPr>
            <w:r w:rsidRPr="00CA5463">
              <w:rPr>
                <w:rFonts w:ascii="Euphemia" w:hAnsi="Euphemia" w:cs="Arial"/>
                <w:sz w:val="24"/>
                <w:szCs w:val="24"/>
                <w:lang w:val="es-ES"/>
              </w:rPr>
              <w:t>Neurociencias aplicadas a las organizaciones, la educación, la seguridad, el bienestar canino, y la ingeniería social.</w:t>
            </w:r>
          </w:p>
          <w:p w14:paraId="304D259C" w14:textId="64FFEF93" w:rsidR="00CA5463" w:rsidRPr="00CA5463" w:rsidRDefault="00CA5463" w:rsidP="00CA5463">
            <w:pPr>
              <w:pStyle w:val="Prrafodelista"/>
              <w:numPr>
                <w:ilvl w:val="0"/>
                <w:numId w:val="21"/>
              </w:numPr>
              <w:spacing w:before="240"/>
              <w:rPr>
                <w:rFonts w:ascii="Euphemia" w:hAnsi="Euphemia" w:cs="Arial"/>
                <w:sz w:val="24"/>
                <w:szCs w:val="24"/>
                <w:lang w:val="es-ES"/>
              </w:rPr>
            </w:pPr>
            <w:r w:rsidRPr="00CA5463">
              <w:rPr>
                <w:rFonts w:ascii="Euphemia" w:hAnsi="Euphemia" w:cs="Arial"/>
                <w:sz w:val="24"/>
                <w:szCs w:val="24"/>
                <w:lang w:val="es-ES"/>
              </w:rPr>
              <w:t>Psicobiología de la Parentalidad y las Relaciones Familiares.</w:t>
            </w:r>
          </w:p>
          <w:p w14:paraId="1AA8A4FF" w14:textId="369E93E9" w:rsidR="00CA5463" w:rsidRPr="00CA5463" w:rsidRDefault="00CA5463" w:rsidP="00CA5463">
            <w:pPr>
              <w:pStyle w:val="Prrafodelista"/>
              <w:numPr>
                <w:ilvl w:val="0"/>
                <w:numId w:val="21"/>
              </w:numPr>
              <w:spacing w:before="240"/>
              <w:rPr>
                <w:rFonts w:ascii="Euphemia" w:hAnsi="Euphemia" w:cs="Arial"/>
                <w:sz w:val="24"/>
                <w:szCs w:val="24"/>
                <w:lang w:val="es-ES"/>
              </w:rPr>
            </w:pPr>
            <w:r w:rsidRPr="00CA5463">
              <w:rPr>
                <w:rFonts w:ascii="Euphemia" w:hAnsi="Euphemia" w:cs="Arial"/>
                <w:sz w:val="24"/>
                <w:szCs w:val="24"/>
                <w:lang w:val="es-ES"/>
              </w:rPr>
              <w:t>Desarrollo Social, Emocional, Cognitivo y Cerebral durante la niñez y la adolescencia.</w:t>
            </w:r>
          </w:p>
          <w:p w14:paraId="52CE7D83" w14:textId="335AF413" w:rsidR="00CA5463" w:rsidRPr="00CA5463" w:rsidRDefault="00CA5463" w:rsidP="00CA5463">
            <w:pPr>
              <w:pStyle w:val="Prrafodelista"/>
              <w:numPr>
                <w:ilvl w:val="0"/>
                <w:numId w:val="21"/>
              </w:numPr>
              <w:spacing w:before="240"/>
              <w:rPr>
                <w:rFonts w:ascii="Euphemia" w:hAnsi="Euphemia" w:cs="Arial"/>
                <w:sz w:val="24"/>
                <w:szCs w:val="24"/>
                <w:lang w:val="es-ES"/>
              </w:rPr>
            </w:pPr>
            <w:r w:rsidRPr="00CA5463">
              <w:rPr>
                <w:rFonts w:ascii="Euphemia" w:hAnsi="Euphemia" w:cs="Arial"/>
                <w:sz w:val="24"/>
                <w:szCs w:val="24"/>
                <w:lang w:val="es-ES"/>
              </w:rPr>
              <w:t>Neuropsicología clínica y cognitiva de la infancia y la adolescencia.</w:t>
            </w:r>
          </w:p>
          <w:p w14:paraId="56B1F13E" w14:textId="48580E63" w:rsidR="00CA5463" w:rsidRPr="00CA5463" w:rsidRDefault="00CA5463" w:rsidP="00CA5463">
            <w:pPr>
              <w:pStyle w:val="Prrafodelista"/>
              <w:numPr>
                <w:ilvl w:val="0"/>
                <w:numId w:val="21"/>
              </w:numPr>
              <w:spacing w:before="240"/>
              <w:rPr>
                <w:rFonts w:ascii="Euphemia" w:hAnsi="Euphemia" w:cs="Arial"/>
                <w:sz w:val="24"/>
                <w:szCs w:val="24"/>
                <w:lang w:val="es-ES"/>
              </w:rPr>
            </w:pPr>
            <w:r w:rsidRPr="00CA5463">
              <w:rPr>
                <w:rFonts w:ascii="Euphemia" w:hAnsi="Euphemia" w:cs="Arial"/>
                <w:sz w:val="24"/>
                <w:szCs w:val="24"/>
                <w:lang w:val="es-ES"/>
              </w:rPr>
              <w:t>Aproximaciones traslacionales del estrés, las violencias y la convivencia pacífica en Colombia y Latinoamérica.</w:t>
            </w:r>
          </w:p>
          <w:p w14:paraId="0380AB86" w14:textId="50099464" w:rsidR="00CA5463" w:rsidRPr="00CA5463" w:rsidRDefault="00CA5463" w:rsidP="00CA5463">
            <w:pPr>
              <w:pStyle w:val="Prrafodelista"/>
              <w:numPr>
                <w:ilvl w:val="0"/>
                <w:numId w:val="21"/>
              </w:numPr>
              <w:spacing w:before="240"/>
              <w:rPr>
                <w:rFonts w:ascii="Euphemia" w:hAnsi="Euphemia" w:cs="Arial"/>
                <w:sz w:val="24"/>
                <w:szCs w:val="24"/>
                <w:lang w:val="es-ES"/>
              </w:rPr>
            </w:pPr>
            <w:r w:rsidRPr="00CA5463">
              <w:rPr>
                <w:rFonts w:ascii="Euphemia" w:hAnsi="Euphemia" w:cs="Arial"/>
                <w:sz w:val="24"/>
                <w:szCs w:val="24"/>
                <w:lang w:val="es-ES"/>
              </w:rPr>
              <w:t>Psicobiología y neurofisiología de salud y el bienestar humano.</w:t>
            </w:r>
          </w:p>
          <w:p w14:paraId="24C0346C" w14:textId="77777777" w:rsidR="00CA5463" w:rsidRPr="00CA5463" w:rsidRDefault="00CA5463" w:rsidP="00CA5463">
            <w:pPr>
              <w:spacing w:before="240"/>
              <w:contextualSpacing/>
              <w:rPr>
                <w:rFonts w:ascii="Euphemia" w:hAnsi="Euphemia" w:cs="Arial"/>
                <w:sz w:val="24"/>
                <w:szCs w:val="24"/>
                <w:lang w:val="es-ES"/>
              </w:rPr>
            </w:pPr>
            <w:r w:rsidRPr="00CA5463">
              <w:rPr>
                <w:rFonts w:ascii="Euphemia" w:hAnsi="Euphemia" w:cs="Arial"/>
                <w:sz w:val="24"/>
                <w:szCs w:val="24"/>
                <w:lang w:val="es-ES"/>
              </w:rPr>
              <w:t xml:space="preserve">Como investigador poseo experticia en métodos en psicología experimental, psicometría, psicofisiología en humanos y animales, neuropsicología, neurociencia cognitiva, histología, biología molecular y genética comportamental. Profesionalmente, he desarrollado intervenciones basadas en neurociencias en ámbitos como la psicología clínica individual, la psicología de las organizaciones, la psicología educativa, la neuropsicología infantil y la psicología de la salud. </w:t>
            </w:r>
          </w:p>
          <w:p w14:paraId="7CA7EAAC" w14:textId="77777777" w:rsidR="00CA5463" w:rsidRPr="00CA5463" w:rsidRDefault="00CA5463" w:rsidP="00CA5463">
            <w:pPr>
              <w:spacing w:before="240"/>
              <w:contextualSpacing/>
              <w:rPr>
                <w:rFonts w:ascii="Euphemia" w:hAnsi="Euphemia" w:cs="Arial"/>
                <w:sz w:val="24"/>
                <w:szCs w:val="24"/>
                <w:lang w:val="es-ES"/>
              </w:rPr>
            </w:pPr>
          </w:p>
          <w:p w14:paraId="1EAD4E99" w14:textId="77777777" w:rsidR="00522F3D" w:rsidRDefault="00CA5463" w:rsidP="00CA5463">
            <w:pPr>
              <w:spacing w:before="240" w:line="276" w:lineRule="auto"/>
              <w:contextualSpacing/>
              <w:rPr>
                <w:rFonts w:ascii="Euphemia" w:hAnsi="Euphemia" w:cs="Arial"/>
                <w:sz w:val="24"/>
                <w:szCs w:val="24"/>
                <w:lang w:val="es-ES"/>
              </w:rPr>
            </w:pPr>
            <w:r w:rsidRPr="00CA5463">
              <w:rPr>
                <w:rFonts w:ascii="Euphemia" w:hAnsi="Euphemia" w:cs="Arial"/>
                <w:sz w:val="24"/>
                <w:szCs w:val="24"/>
                <w:lang w:val="es-ES"/>
              </w:rPr>
              <w:t xml:space="preserve">Adicionalmente, he sido director y líder de centros y grupos de investigación, par evaluador en el Ministerio de Ciencia y Tecnología, y gestor científico en diferentes organizaciones gubernamentales y no-gubernamentales. Actualmente, soy profesor e investigador de la Facultad de Ciencias Sociales de la Universidad Externado de Colombia; y miembro del </w:t>
            </w:r>
            <w:proofErr w:type="spellStart"/>
            <w:r w:rsidRPr="00CA5463">
              <w:rPr>
                <w:rFonts w:ascii="Euphemia" w:hAnsi="Euphemia" w:cs="Arial"/>
                <w:sz w:val="24"/>
                <w:szCs w:val="24"/>
                <w:lang w:val="es-ES"/>
              </w:rPr>
              <w:t>Investigation</w:t>
            </w:r>
            <w:proofErr w:type="spellEnd"/>
            <w:r w:rsidRPr="00CA5463">
              <w:rPr>
                <w:rFonts w:ascii="Euphemia" w:hAnsi="Euphemia" w:cs="Arial"/>
                <w:sz w:val="24"/>
                <w:szCs w:val="24"/>
                <w:lang w:val="es-ES"/>
              </w:rPr>
              <w:t xml:space="preserve"> </w:t>
            </w:r>
            <w:proofErr w:type="spellStart"/>
            <w:r w:rsidRPr="00CA5463">
              <w:rPr>
                <w:rFonts w:ascii="Euphemia" w:hAnsi="Euphemia" w:cs="Arial"/>
                <w:sz w:val="24"/>
                <w:szCs w:val="24"/>
                <w:lang w:val="es-ES"/>
              </w:rPr>
              <w:t>of</w:t>
            </w:r>
            <w:proofErr w:type="spellEnd"/>
            <w:r w:rsidRPr="00CA5463">
              <w:rPr>
                <w:rFonts w:ascii="Euphemia" w:hAnsi="Euphemia" w:cs="Arial"/>
                <w:sz w:val="24"/>
                <w:szCs w:val="24"/>
                <w:lang w:val="es-ES"/>
              </w:rPr>
              <w:t xml:space="preserve"> Parental Burnout (</w:t>
            </w:r>
            <w:proofErr w:type="spellStart"/>
            <w:r w:rsidRPr="00CA5463">
              <w:rPr>
                <w:rFonts w:ascii="Euphemia" w:hAnsi="Euphemia" w:cs="Arial"/>
                <w:sz w:val="24"/>
                <w:szCs w:val="24"/>
                <w:lang w:val="es-ES"/>
              </w:rPr>
              <w:t>IIPB</w:t>
            </w:r>
            <w:proofErr w:type="spellEnd"/>
            <w:r w:rsidRPr="00CA5463">
              <w:rPr>
                <w:rFonts w:ascii="Euphemia" w:hAnsi="Euphemia" w:cs="Arial"/>
                <w:sz w:val="24"/>
                <w:szCs w:val="24"/>
                <w:lang w:val="es-ES"/>
              </w:rPr>
              <w:t xml:space="preserve">) </w:t>
            </w:r>
            <w:proofErr w:type="spellStart"/>
            <w:r w:rsidRPr="00CA5463">
              <w:rPr>
                <w:rFonts w:ascii="Euphemia" w:hAnsi="Euphemia" w:cs="Arial"/>
                <w:sz w:val="24"/>
                <w:szCs w:val="24"/>
                <w:lang w:val="es-ES"/>
              </w:rPr>
              <w:t>Consortium</w:t>
            </w:r>
            <w:proofErr w:type="spellEnd"/>
            <w:r w:rsidRPr="00CA5463">
              <w:rPr>
                <w:rFonts w:ascii="Euphemia" w:hAnsi="Euphemia" w:cs="Arial"/>
                <w:sz w:val="24"/>
                <w:szCs w:val="24"/>
                <w:lang w:val="es-ES"/>
              </w:rPr>
              <w:t xml:space="preserve"> y del Reference Group </w:t>
            </w:r>
            <w:proofErr w:type="spellStart"/>
            <w:r w:rsidRPr="00CA5463">
              <w:rPr>
                <w:rFonts w:ascii="Euphemia" w:hAnsi="Euphemia" w:cs="Arial"/>
                <w:sz w:val="24"/>
                <w:szCs w:val="24"/>
                <w:lang w:val="es-ES"/>
              </w:rPr>
              <w:t>on</w:t>
            </w:r>
            <w:proofErr w:type="spellEnd"/>
            <w:r w:rsidRPr="00CA5463">
              <w:rPr>
                <w:rFonts w:ascii="Euphemia" w:hAnsi="Euphemia" w:cs="Arial"/>
                <w:sz w:val="24"/>
                <w:szCs w:val="24"/>
                <w:lang w:val="es-ES"/>
              </w:rPr>
              <w:t xml:space="preserve"> </w:t>
            </w:r>
            <w:proofErr w:type="spellStart"/>
            <w:r w:rsidRPr="00CA5463">
              <w:rPr>
                <w:rFonts w:ascii="Euphemia" w:hAnsi="Euphemia" w:cs="Arial"/>
                <w:sz w:val="24"/>
                <w:szCs w:val="24"/>
                <w:lang w:val="es-ES"/>
              </w:rPr>
              <w:t>Undergraduate</w:t>
            </w:r>
            <w:proofErr w:type="spellEnd"/>
            <w:r w:rsidRPr="00CA5463">
              <w:rPr>
                <w:rFonts w:ascii="Euphemia" w:hAnsi="Euphemia" w:cs="Arial"/>
                <w:sz w:val="24"/>
                <w:szCs w:val="24"/>
                <w:lang w:val="es-ES"/>
              </w:rPr>
              <w:t xml:space="preserve"> </w:t>
            </w:r>
            <w:proofErr w:type="spellStart"/>
            <w:r w:rsidRPr="00CA5463">
              <w:rPr>
                <w:rFonts w:ascii="Euphemia" w:hAnsi="Euphemia" w:cs="Arial"/>
                <w:sz w:val="24"/>
                <w:szCs w:val="24"/>
                <w:lang w:val="es-ES"/>
              </w:rPr>
              <w:t>Psychology</w:t>
            </w:r>
            <w:proofErr w:type="spellEnd"/>
            <w:r w:rsidRPr="00CA5463">
              <w:rPr>
                <w:rFonts w:ascii="Euphemia" w:hAnsi="Euphemia" w:cs="Arial"/>
                <w:sz w:val="24"/>
                <w:szCs w:val="24"/>
                <w:lang w:val="es-ES"/>
              </w:rPr>
              <w:t xml:space="preserve"> </w:t>
            </w:r>
            <w:proofErr w:type="spellStart"/>
            <w:r w:rsidRPr="00CA5463">
              <w:rPr>
                <w:rFonts w:ascii="Euphemia" w:hAnsi="Euphemia" w:cs="Arial"/>
                <w:sz w:val="24"/>
                <w:szCs w:val="24"/>
                <w:lang w:val="es-ES"/>
              </w:rPr>
              <w:t>Outcomes</w:t>
            </w:r>
            <w:proofErr w:type="spellEnd"/>
            <w:r w:rsidRPr="00CA5463">
              <w:rPr>
                <w:rFonts w:ascii="Euphemia" w:hAnsi="Euphemia" w:cs="Arial"/>
                <w:sz w:val="24"/>
                <w:szCs w:val="24"/>
                <w:lang w:val="es-ES"/>
              </w:rPr>
              <w:t xml:space="preserve"> (</w:t>
            </w:r>
            <w:proofErr w:type="spellStart"/>
            <w:r w:rsidRPr="00CA5463">
              <w:rPr>
                <w:rFonts w:ascii="Euphemia" w:hAnsi="Euphemia" w:cs="Arial"/>
                <w:sz w:val="24"/>
                <w:szCs w:val="24"/>
                <w:lang w:val="es-ES"/>
              </w:rPr>
              <w:t>IRGUPO</w:t>
            </w:r>
            <w:proofErr w:type="spellEnd"/>
            <w:r w:rsidRPr="00CA5463">
              <w:rPr>
                <w:rFonts w:ascii="Euphemia" w:hAnsi="Euphemia" w:cs="Arial"/>
                <w:sz w:val="24"/>
                <w:szCs w:val="24"/>
                <w:lang w:val="es-ES"/>
              </w:rPr>
              <w:t>).</w:t>
            </w:r>
          </w:p>
          <w:p w14:paraId="3A55F5B1" w14:textId="4E29CD04" w:rsidR="00CA5463" w:rsidRPr="009D645F" w:rsidRDefault="00CA5463" w:rsidP="00CA5463">
            <w:pPr>
              <w:spacing w:before="240" w:line="276" w:lineRule="auto"/>
              <w:contextualSpacing/>
              <w:rPr>
                <w:rFonts w:ascii="Euphemia" w:hAnsi="Euphemia" w:cs="Arial"/>
                <w:sz w:val="24"/>
                <w:szCs w:val="24"/>
                <w:lang w:val="es-ES"/>
              </w:rPr>
            </w:pPr>
          </w:p>
        </w:tc>
      </w:tr>
      <w:tr w:rsidR="00E75625" w:rsidRPr="009D645F" w14:paraId="52D8B418" w14:textId="77777777" w:rsidTr="00B007D8">
        <w:tc>
          <w:tcPr>
            <w:tcW w:w="10065" w:type="dxa"/>
            <w:gridSpan w:val="2"/>
          </w:tcPr>
          <w:p w14:paraId="5F68CEF7" w14:textId="77777777" w:rsidR="00E75625" w:rsidRPr="009D645F" w:rsidRDefault="00E75625" w:rsidP="00E54A3E">
            <w:pPr>
              <w:spacing w:before="240" w:line="276" w:lineRule="auto"/>
              <w:contextualSpacing/>
              <w:jc w:val="center"/>
              <w:rPr>
                <w:rFonts w:ascii="Euphemia" w:hAnsi="Euphemia" w:cs="Arial"/>
                <w:sz w:val="24"/>
                <w:szCs w:val="24"/>
                <w:lang w:val="es-ES"/>
              </w:rPr>
            </w:pPr>
          </w:p>
        </w:tc>
      </w:tr>
      <w:tr w:rsidR="00E75625" w:rsidRPr="009D645F" w14:paraId="0D248A7B" w14:textId="77777777" w:rsidTr="00B007D8">
        <w:tc>
          <w:tcPr>
            <w:tcW w:w="10065" w:type="dxa"/>
            <w:gridSpan w:val="2"/>
          </w:tcPr>
          <w:p w14:paraId="5E81D8CE" w14:textId="77777777" w:rsidR="002F6C10" w:rsidRPr="009D645F" w:rsidRDefault="00E75625" w:rsidP="002F6C10">
            <w:pPr>
              <w:jc w:val="both"/>
              <w:rPr>
                <w:rFonts w:ascii="Euphemia" w:hAnsi="Euphemia" w:cs="Arial"/>
                <w:b/>
                <w:bCs/>
                <w:sz w:val="24"/>
                <w:szCs w:val="24"/>
              </w:rPr>
            </w:pPr>
            <w:r w:rsidRPr="009D645F">
              <w:rPr>
                <w:rFonts w:ascii="Euphemia" w:hAnsi="Euphemia" w:cs="Arial"/>
                <w:b/>
                <w:bCs/>
                <w:sz w:val="24"/>
                <w:szCs w:val="24"/>
              </w:rPr>
              <w:t>Justificación del curso</w:t>
            </w:r>
            <w:r w:rsidR="009A5BD1" w:rsidRPr="009D645F">
              <w:rPr>
                <w:rFonts w:ascii="Euphemia" w:hAnsi="Euphemia" w:cs="Arial"/>
                <w:b/>
                <w:bCs/>
                <w:sz w:val="24"/>
                <w:szCs w:val="24"/>
              </w:rPr>
              <w:t>:</w:t>
            </w:r>
          </w:p>
          <w:p w14:paraId="311EFEDF" w14:textId="2E7E1038" w:rsidR="008D557B" w:rsidRPr="00CA5463" w:rsidRDefault="00CA5463" w:rsidP="00522F3D">
            <w:pPr>
              <w:spacing w:before="240"/>
              <w:rPr>
                <w:rFonts w:ascii="Euphemia" w:hAnsi="Euphemia" w:cs="Arial"/>
                <w:sz w:val="24"/>
                <w:szCs w:val="24"/>
                <w:lang w:val="es-PE"/>
              </w:rPr>
            </w:pPr>
            <w:r w:rsidRPr="00CA5463">
              <w:rPr>
                <w:rFonts w:ascii="Euphemia" w:hAnsi="Euphemia" w:cs="Arial"/>
                <w:sz w:val="24"/>
                <w:szCs w:val="24"/>
                <w:lang w:val="es-PE"/>
              </w:rPr>
              <w:t>En los ambientes laborales y no laborales, los seres humanos somos dependientes del contexto social, estamos intrínsicamente motivados a pertenecer a grupos sociales, a generar vínculos sociales, y a evitar la exclusión social. Así, la comprensión de los mecanismos neurobiológicos que subyacen a las estructuras y dinámicas sociales de los entornos laborales contribuye significativamente al funcionamiento, la adaptabilidad, y el crecimiento de las organizaciones, en la medida que permite una comprensión integral de distintos fenómenos organizacionales que están estrechamente relacionados con el componente social. En particular, en este curso examinaremos la relación existente entre los asociaciones e influencias entre los niveles de organización sociales y neurobiológicos en las organizaciones. Así mismo, realizaremos una introducción a los principales métodos y técnicas para gestión de las dinámicas sociales en los contextos organizacionales.</w:t>
            </w:r>
          </w:p>
        </w:tc>
      </w:tr>
      <w:tr w:rsidR="00E75625" w:rsidRPr="009D645F" w14:paraId="554E7295" w14:textId="77777777" w:rsidTr="00B007D8">
        <w:tc>
          <w:tcPr>
            <w:tcW w:w="10065" w:type="dxa"/>
            <w:gridSpan w:val="2"/>
          </w:tcPr>
          <w:p w14:paraId="4DE13F83" w14:textId="77777777" w:rsidR="00E75625" w:rsidRPr="009D645F" w:rsidRDefault="00E75625" w:rsidP="00E54A3E">
            <w:pPr>
              <w:spacing w:before="240" w:line="276" w:lineRule="auto"/>
              <w:contextualSpacing/>
              <w:jc w:val="center"/>
              <w:rPr>
                <w:rFonts w:ascii="Euphemia" w:hAnsi="Euphemia" w:cs="Arial"/>
                <w:sz w:val="24"/>
                <w:szCs w:val="24"/>
              </w:rPr>
            </w:pPr>
          </w:p>
        </w:tc>
      </w:tr>
      <w:tr w:rsidR="00E75625" w:rsidRPr="009D645F" w14:paraId="147A76AD" w14:textId="77777777" w:rsidTr="00B007D8">
        <w:tc>
          <w:tcPr>
            <w:tcW w:w="10065" w:type="dxa"/>
            <w:gridSpan w:val="2"/>
          </w:tcPr>
          <w:p w14:paraId="3D8EB0D8" w14:textId="77777777" w:rsidR="00E75625" w:rsidRPr="009D645F" w:rsidRDefault="00E75625" w:rsidP="00E54A3E">
            <w:pPr>
              <w:spacing w:before="240" w:line="276" w:lineRule="auto"/>
              <w:contextualSpacing/>
              <w:jc w:val="both"/>
              <w:rPr>
                <w:rFonts w:ascii="Euphemia" w:hAnsi="Euphemia" w:cs="Arial"/>
                <w:b/>
                <w:sz w:val="24"/>
                <w:szCs w:val="24"/>
              </w:rPr>
            </w:pPr>
            <w:r w:rsidRPr="009D645F">
              <w:rPr>
                <w:rFonts w:ascii="Euphemia" w:hAnsi="Euphemia" w:cs="Arial"/>
                <w:b/>
                <w:sz w:val="24"/>
                <w:szCs w:val="24"/>
              </w:rPr>
              <w:t>Objetivo general</w:t>
            </w:r>
            <w:r w:rsidR="009A5BD1" w:rsidRPr="009D645F">
              <w:rPr>
                <w:rFonts w:ascii="Euphemia" w:hAnsi="Euphemia" w:cs="Arial"/>
                <w:b/>
                <w:sz w:val="24"/>
                <w:szCs w:val="24"/>
              </w:rPr>
              <w:t>:</w:t>
            </w:r>
          </w:p>
          <w:p w14:paraId="26232BD5" w14:textId="3633773C" w:rsidR="002F6C10" w:rsidRPr="0058069D" w:rsidRDefault="0058069D" w:rsidP="00E54A3E">
            <w:pPr>
              <w:spacing w:before="240" w:line="276" w:lineRule="auto"/>
              <w:contextualSpacing/>
              <w:jc w:val="both"/>
              <w:rPr>
                <w:rFonts w:ascii="Euphemia" w:hAnsi="Euphemia" w:cs="Arial"/>
                <w:bCs/>
                <w:sz w:val="24"/>
                <w:szCs w:val="24"/>
              </w:rPr>
            </w:pPr>
            <w:r w:rsidRPr="0058069D">
              <w:rPr>
                <w:rFonts w:ascii="Euphemia" w:hAnsi="Euphemia" w:cs="Arial"/>
                <w:bCs/>
                <w:sz w:val="24"/>
                <w:szCs w:val="24"/>
              </w:rPr>
              <w:t>Proporcionar herramientas que les permita a los estudiantes comprender la Neurobiología subyacente a las Dinámicas Sociales en las Organizaciones y a partir de este conocimiento implementar intervenciones que favorezcan el funcionamiento de la organización y el bienestar de sus integrantes.</w:t>
            </w:r>
          </w:p>
          <w:p w14:paraId="190FF6C4" w14:textId="77777777" w:rsidR="00931915" w:rsidRPr="009D645F" w:rsidRDefault="00931915" w:rsidP="00522F3D">
            <w:pPr>
              <w:spacing w:before="240"/>
              <w:contextualSpacing/>
              <w:jc w:val="both"/>
              <w:rPr>
                <w:rFonts w:ascii="Euphemia" w:hAnsi="Euphemia" w:cs="Arial"/>
                <w:sz w:val="24"/>
                <w:szCs w:val="24"/>
              </w:rPr>
            </w:pPr>
          </w:p>
        </w:tc>
      </w:tr>
      <w:tr w:rsidR="00E75625" w:rsidRPr="009D645F" w14:paraId="11D02FE9" w14:textId="77777777" w:rsidTr="00B007D8">
        <w:tc>
          <w:tcPr>
            <w:tcW w:w="10065" w:type="dxa"/>
            <w:gridSpan w:val="2"/>
          </w:tcPr>
          <w:p w14:paraId="38D60DD5" w14:textId="6AFEE6D8" w:rsidR="002F6C10" w:rsidRPr="009D645F" w:rsidRDefault="00E75625" w:rsidP="00530101">
            <w:pPr>
              <w:spacing w:before="240"/>
              <w:jc w:val="both"/>
              <w:rPr>
                <w:rFonts w:ascii="Euphemia" w:hAnsi="Euphemia" w:cs="Arial"/>
                <w:b/>
                <w:sz w:val="24"/>
                <w:szCs w:val="24"/>
              </w:rPr>
            </w:pPr>
            <w:r w:rsidRPr="009D645F">
              <w:rPr>
                <w:rFonts w:ascii="Euphemia" w:hAnsi="Euphemia" w:cs="Arial"/>
                <w:b/>
                <w:sz w:val="24"/>
                <w:szCs w:val="24"/>
              </w:rPr>
              <w:t>Objetivos específicos</w:t>
            </w:r>
            <w:r w:rsidR="009A5BD1" w:rsidRPr="009D645F">
              <w:rPr>
                <w:rFonts w:ascii="Euphemia" w:hAnsi="Euphemia" w:cs="Arial"/>
                <w:b/>
                <w:sz w:val="24"/>
                <w:szCs w:val="24"/>
              </w:rPr>
              <w:t>:</w:t>
            </w:r>
          </w:p>
          <w:p w14:paraId="5FFC3AD4" w14:textId="0DEBF76B" w:rsidR="00530101" w:rsidRPr="008E5985" w:rsidRDefault="00530101" w:rsidP="00530101">
            <w:pPr>
              <w:pStyle w:val="Prrafodelista"/>
              <w:numPr>
                <w:ilvl w:val="0"/>
                <w:numId w:val="20"/>
              </w:numPr>
              <w:spacing w:before="240"/>
              <w:jc w:val="both"/>
              <w:rPr>
                <w:rFonts w:ascii="Euphemia" w:hAnsi="Euphemia" w:cs="Arial"/>
                <w:bCs/>
                <w:sz w:val="24"/>
                <w:szCs w:val="24"/>
              </w:rPr>
            </w:pPr>
            <w:r w:rsidRPr="009D645F">
              <w:rPr>
                <w:rFonts w:ascii="Euphemia" w:hAnsi="Euphemia" w:cs="Arial"/>
                <w:b/>
                <w:sz w:val="24"/>
                <w:szCs w:val="24"/>
              </w:rPr>
              <w:t>Objetivo específico 1.</w:t>
            </w:r>
            <w:r w:rsidR="0058069D">
              <w:rPr>
                <w:rFonts w:ascii="Euphemia" w:hAnsi="Euphemia" w:cs="Arial"/>
                <w:b/>
                <w:sz w:val="24"/>
                <w:szCs w:val="24"/>
              </w:rPr>
              <w:t xml:space="preserve"> </w:t>
            </w:r>
            <w:r w:rsidR="008E5985" w:rsidRPr="008E5985">
              <w:rPr>
                <w:rFonts w:ascii="Euphemia" w:hAnsi="Euphemia" w:cs="Arial"/>
                <w:bCs/>
                <w:sz w:val="24"/>
                <w:szCs w:val="24"/>
              </w:rPr>
              <w:t xml:space="preserve">Facilitar un espacio de aprendizaje sobre </w:t>
            </w:r>
            <w:r w:rsidR="0058069D" w:rsidRPr="008E5985">
              <w:rPr>
                <w:rFonts w:ascii="Euphemia" w:hAnsi="Euphemia" w:cs="Arial"/>
                <w:bCs/>
                <w:sz w:val="24"/>
                <w:szCs w:val="24"/>
              </w:rPr>
              <w:t>los principales mecanismos neurobiológicos que subyacen al comportamiento social en los seres humanos y su relación con fenómenos sociales en los distintos niveles de la organización, basándose en los principios neuroanatómicos, neurofisiológicos, neurocognitivos, y evolucionarios.</w:t>
            </w:r>
          </w:p>
          <w:p w14:paraId="7F821FC6" w14:textId="77777777" w:rsidR="0058069D" w:rsidRPr="009D645F" w:rsidRDefault="0058069D" w:rsidP="0058069D">
            <w:pPr>
              <w:pStyle w:val="Prrafodelista"/>
              <w:spacing w:before="240"/>
              <w:jc w:val="both"/>
              <w:rPr>
                <w:rFonts w:ascii="Euphemia" w:hAnsi="Euphemia" w:cs="Arial"/>
                <w:b/>
                <w:sz w:val="24"/>
                <w:szCs w:val="24"/>
              </w:rPr>
            </w:pPr>
          </w:p>
          <w:p w14:paraId="210EA988" w14:textId="7C00639B" w:rsidR="008E5985" w:rsidRPr="008E5985" w:rsidRDefault="00530101" w:rsidP="00EC6443">
            <w:pPr>
              <w:pStyle w:val="Prrafodelista"/>
              <w:numPr>
                <w:ilvl w:val="0"/>
                <w:numId w:val="20"/>
              </w:numPr>
              <w:spacing w:before="240"/>
              <w:jc w:val="both"/>
              <w:rPr>
                <w:rFonts w:ascii="Euphemia" w:hAnsi="Euphemia" w:cs="Arial"/>
                <w:b/>
                <w:sz w:val="24"/>
                <w:szCs w:val="24"/>
              </w:rPr>
            </w:pPr>
            <w:r w:rsidRPr="008E5985">
              <w:rPr>
                <w:rFonts w:ascii="Euphemia" w:hAnsi="Euphemia" w:cs="Arial"/>
                <w:b/>
                <w:sz w:val="24"/>
                <w:szCs w:val="24"/>
              </w:rPr>
              <w:t>Objetivo específico 2</w:t>
            </w:r>
            <w:r w:rsidR="008E5985" w:rsidRPr="008E5985">
              <w:rPr>
                <w:rFonts w:ascii="Euphemia" w:hAnsi="Euphemia" w:cs="Arial"/>
                <w:b/>
                <w:sz w:val="24"/>
                <w:szCs w:val="24"/>
              </w:rPr>
              <w:t xml:space="preserve">. </w:t>
            </w:r>
            <w:r w:rsidR="008E5985" w:rsidRPr="008E5985">
              <w:rPr>
                <w:rFonts w:ascii="Euphemia" w:hAnsi="Euphemia" w:cs="Arial"/>
                <w:bCs/>
                <w:sz w:val="24"/>
                <w:szCs w:val="24"/>
              </w:rPr>
              <w:t xml:space="preserve">Brindar herramientas para que los estudiantes diseñen, implementen, y evalúen procesos y programas que contribuyan al mejoramiento de la cooperación, el compromiso y la motivación intra e intergrupal en las </w:t>
            </w:r>
            <w:r w:rsidR="008E5985" w:rsidRPr="008E5985">
              <w:rPr>
                <w:rFonts w:ascii="Euphemia" w:hAnsi="Euphemia" w:cs="Arial"/>
                <w:bCs/>
                <w:sz w:val="24"/>
                <w:szCs w:val="24"/>
              </w:rPr>
              <w:lastRenderedPageBreak/>
              <w:t>organizaciones utilizando los conocimientos teóricos y prácticos de la neurociencia social.</w:t>
            </w:r>
          </w:p>
          <w:p w14:paraId="01652A26" w14:textId="77777777" w:rsidR="008E5985" w:rsidRPr="009D645F" w:rsidRDefault="008E5985" w:rsidP="008E5985">
            <w:pPr>
              <w:pStyle w:val="Prrafodelista"/>
              <w:spacing w:before="240"/>
              <w:jc w:val="both"/>
              <w:rPr>
                <w:rFonts w:ascii="Euphemia" w:hAnsi="Euphemia" w:cs="Arial"/>
                <w:b/>
                <w:sz w:val="24"/>
                <w:szCs w:val="24"/>
              </w:rPr>
            </w:pPr>
          </w:p>
          <w:p w14:paraId="727CA666" w14:textId="58C890F8" w:rsidR="00530101" w:rsidRPr="008E5985" w:rsidRDefault="00530101" w:rsidP="00530101">
            <w:pPr>
              <w:pStyle w:val="Prrafodelista"/>
              <w:numPr>
                <w:ilvl w:val="0"/>
                <w:numId w:val="20"/>
              </w:numPr>
              <w:spacing w:before="240"/>
              <w:jc w:val="both"/>
              <w:rPr>
                <w:rFonts w:ascii="Euphemia" w:hAnsi="Euphemia" w:cs="Arial"/>
                <w:bCs/>
                <w:sz w:val="24"/>
                <w:szCs w:val="24"/>
              </w:rPr>
            </w:pPr>
            <w:r w:rsidRPr="009D645F">
              <w:rPr>
                <w:rFonts w:ascii="Euphemia" w:hAnsi="Euphemia" w:cs="Arial"/>
                <w:b/>
                <w:sz w:val="24"/>
                <w:szCs w:val="24"/>
              </w:rPr>
              <w:t>Objetivo específico 3</w:t>
            </w:r>
            <w:r w:rsidR="008E5985">
              <w:rPr>
                <w:rFonts w:ascii="Euphemia" w:hAnsi="Euphemia" w:cs="Arial"/>
                <w:b/>
                <w:sz w:val="24"/>
                <w:szCs w:val="24"/>
              </w:rPr>
              <w:t xml:space="preserve">. </w:t>
            </w:r>
            <w:r w:rsidR="008E5985" w:rsidRPr="008E5985">
              <w:rPr>
                <w:rFonts w:ascii="Euphemia" w:hAnsi="Euphemia" w:cs="Arial"/>
                <w:bCs/>
                <w:sz w:val="24"/>
                <w:szCs w:val="24"/>
              </w:rPr>
              <w:t>Incentivar el uso del razonamiento científico y la evidencia científica para explicar los fenómenos organizacionales en sus distintos niveles, y reconoce el valor y las limitaciones de las teorías actuales para explícalos.</w:t>
            </w:r>
          </w:p>
          <w:p w14:paraId="4D92BFAD" w14:textId="57A1BA80" w:rsidR="00530101" w:rsidRPr="009D645F" w:rsidRDefault="00530101" w:rsidP="00530101">
            <w:pPr>
              <w:pStyle w:val="Prrafodelista"/>
              <w:spacing w:before="240"/>
              <w:jc w:val="both"/>
              <w:rPr>
                <w:rFonts w:ascii="Euphemia" w:hAnsi="Euphemia" w:cs="Arial"/>
                <w:b/>
                <w:sz w:val="24"/>
                <w:szCs w:val="24"/>
              </w:rPr>
            </w:pPr>
          </w:p>
        </w:tc>
      </w:tr>
      <w:tr w:rsidR="00E75625" w:rsidRPr="009D645F" w14:paraId="4C308CFC" w14:textId="77777777" w:rsidTr="00B007D8">
        <w:tc>
          <w:tcPr>
            <w:tcW w:w="10065" w:type="dxa"/>
            <w:gridSpan w:val="2"/>
          </w:tcPr>
          <w:p w14:paraId="7ACAABDF" w14:textId="77777777" w:rsidR="00E75625" w:rsidRPr="009D645F" w:rsidRDefault="00E75625" w:rsidP="00E54A3E">
            <w:pPr>
              <w:spacing w:before="240" w:line="276" w:lineRule="auto"/>
              <w:contextualSpacing/>
              <w:jc w:val="both"/>
              <w:rPr>
                <w:rFonts w:ascii="Euphemia" w:hAnsi="Euphemia" w:cs="Arial"/>
                <w:sz w:val="24"/>
                <w:szCs w:val="24"/>
              </w:rPr>
            </w:pPr>
          </w:p>
        </w:tc>
      </w:tr>
      <w:tr w:rsidR="00E75625" w:rsidRPr="009D645F" w14:paraId="5F544298" w14:textId="77777777" w:rsidTr="00B007D8">
        <w:tc>
          <w:tcPr>
            <w:tcW w:w="10065" w:type="dxa"/>
            <w:gridSpan w:val="2"/>
          </w:tcPr>
          <w:p w14:paraId="7D9D8CDD" w14:textId="77777777" w:rsidR="00931915" w:rsidRPr="009D645F" w:rsidRDefault="00E75625" w:rsidP="00E54A3E">
            <w:pPr>
              <w:spacing w:before="240" w:line="276" w:lineRule="auto"/>
              <w:contextualSpacing/>
              <w:jc w:val="both"/>
              <w:rPr>
                <w:rFonts w:ascii="Euphemia" w:hAnsi="Euphemia" w:cs="Arial"/>
                <w:sz w:val="24"/>
                <w:szCs w:val="24"/>
              </w:rPr>
            </w:pPr>
            <w:r w:rsidRPr="009D645F">
              <w:rPr>
                <w:rFonts w:ascii="Euphemia" w:hAnsi="Euphemia" w:cs="Arial"/>
                <w:b/>
                <w:sz w:val="24"/>
                <w:szCs w:val="24"/>
              </w:rPr>
              <w:t xml:space="preserve">Contenido del curso: </w:t>
            </w:r>
            <w:r w:rsidRPr="009D645F">
              <w:rPr>
                <w:rFonts w:ascii="Euphemia" w:hAnsi="Euphemia" w:cs="Arial"/>
              </w:rPr>
              <w:t>(unidades temáticas)</w:t>
            </w:r>
            <w:r w:rsidR="00931915" w:rsidRPr="009D645F">
              <w:rPr>
                <w:rFonts w:ascii="Euphemia" w:hAnsi="Euphemia" w:cs="Arial"/>
                <w:sz w:val="24"/>
                <w:szCs w:val="24"/>
              </w:rPr>
              <w:t xml:space="preserve"> </w:t>
            </w:r>
          </w:p>
          <w:tbl>
            <w:tblPr>
              <w:tblStyle w:val="Tablaconcuadrcula"/>
              <w:tblW w:w="981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947"/>
              <w:gridCol w:w="1168"/>
              <w:gridCol w:w="978"/>
              <w:gridCol w:w="3023"/>
              <w:gridCol w:w="3695"/>
            </w:tblGrid>
            <w:tr w:rsidR="001D7F73" w:rsidRPr="009D645F" w14:paraId="776AD439" w14:textId="77777777" w:rsidTr="00273DB0">
              <w:tc>
                <w:tcPr>
                  <w:tcW w:w="947" w:type="dxa"/>
                  <w:vAlign w:val="center"/>
                </w:tcPr>
                <w:p w14:paraId="4BDBF52F" w14:textId="68FACF6C" w:rsidR="00530101" w:rsidRPr="001A274F" w:rsidRDefault="00530101" w:rsidP="001A274F">
                  <w:pPr>
                    <w:spacing w:before="240"/>
                    <w:contextualSpacing/>
                    <w:jc w:val="center"/>
                    <w:rPr>
                      <w:rFonts w:ascii="Euphemia" w:hAnsi="Euphemia" w:cs="Arial"/>
                      <w:b/>
                      <w:bCs/>
                      <w:sz w:val="24"/>
                      <w:szCs w:val="24"/>
                    </w:rPr>
                  </w:pPr>
                  <w:r w:rsidRPr="001A274F">
                    <w:rPr>
                      <w:rFonts w:ascii="Euphemia" w:hAnsi="Euphemia" w:cs="Arial"/>
                      <w:b/>
                      <w:bCs/>
                      <w:sz w:val="24"/>
                      <w:szCs w:val="24"/>
                    </w:rPr>
                    <w:t>Sesión</w:t>
                  </w:r>
                </w:p>
              </w:tc>
              <w:tc>
                <w:tcPr>
                  <w:tcW w:w="1170" w:type="dxa"/>
                  <w:vAlign w:val="center"/>
                </w:tcPr>
                <w:p w14:paraId="5059F5A6" w14:textId="1A34C825" w:rsidR="00530101" w:rsidRPr="001A274F" w:rsidRDefault="00530101" w:rsidP="001A274F">
                  <w:pPr>
                    <w:spacing w:before="240"/>
                    <w:contextualSpacing/>
                    <w:jc w:val="center"/>
                    <w:rPr>
                      <w:rFonts w:ascii="Euphemia" w:hAnsi="Euphemia" w:cs="Arial"/>
                      <w:b/>
                      <w:bCs/>
                      <w:sz w:val="24"/>
                      <w:szCs w:val="24"/>
                    </w:rPr>
                  </w:pPr>
                  <w:r w:rsidRPr="001A274F">
                    <w:rPr>
                      <w:rFonts w:ascii="Euphemia" w:hAnsi="Euphemia" w:cs="Arial"/>
                      <w:b/>
                      <w:bCs/>
                      <w:sz w:val="24"/>
                      <w:szCs w:val="24"/>
                    </w:rPr>
                    <w:t>Fecha</w:t>
                  </w:r>
                </w:p>
              </w:tc>
              <w:tc>
                <w:tcPr>
                  <w:tcW w:w="979" w:type="dxa"/>
                  <w:vAlign w:val="center"/>
                </w:tcPr>
                <w:p w14:paraId="2631B886" w14:textId="7032D206" w:rsidR="00530101" w:rsidRPr="001A274F" w:rsidRDefault="00530101" w:rsidP="001A274F">
                  <w:pPr>
                    <w:spacing w:before="240"/>
                    <w:contextualSpacing/>
                    <w:jc w:val="center"/>
                    <w:rPr>
                      <w:rFonts w:ascii="Euphemia" w:hAnsi="Euphemia" w:cs="Arial"/>
                      <w:b/>
                      <w:bCs/>
                      <w:sz w:val="24"/>
                      <w:szCs w:val="24"/>
                    </w:rPr>
                  </w:pPr>
                  <w:r w:rsidRPr="001A274F">
                    <w:rPr>
                      <w:rFonts w:ascii="Euphemia" w:hAnsi="Euphemia" w:cs="Arial"/>
                      <w:b/>
                      <w:bCs/>
                      <w:sz w:val="24"/>
                      <w:szCs w:val="24"/>
                    </w:rPr>
                    <w:t>Hora</w:t>
                  </w:r>
                </w:p>
              </w:tc>
              <w:tc>
                <w:tcPr>
                  <w:tcW w:w="3029" w:type="dxa"/>
                  <w:vAlign w:val="center"/>
                </w:tcPr>
                <w:p w14:paraId="5C80B0A3" w14:textId="3EC1C8B3" w:rsidR="00530101" w:rsidRPr="001A274F" w:rsidRDefault="00530101" w:rsidP="001A274F">
                  <w:pPr>
                    <w:spacing w:before="240"/>
                    <w:contextualSpacing/>
                    <w:jc w:val="center"/>
                    <w:rPr>
                      <w:rFonts w:ascii="Euphemia" w:hAnsi="Euphemia" w:cs="Arial"/>
                      <w:b/>
                      <w:bCs/>
                      <w:sz w:val="24"/>
                      <w:szCs w:val="24"/>
                    </w:rPr>
                  </w:pPr>
                  <w:r w:rsidRPr="001A274F">
                    <w:rPr>
                      <w:rFonts w:ascii="Euphemia" w:hAnsi="Euphemia" w:cs="Arial"/>
                      <w:b/>
                      <w:bCs/>
                      <w:sz w:val="24"/>
                      <w:szCs w:val="24"/>
                    </w:rPr>
                    <w:t>Tema</w:t>
                  </w:r>
                </w:p>
              </w:tc>
              <w:tc>
                <w:tcPr>
                  <w:tcW w:w="3686" w:type="dxa"/>
                  <w:vAlign w:val="center"/>
                </w:tcPr>
                <w:p w14:paraId="500553C0" w14:textId="04D2344F" w:rsidR="00530101" w:rsidRPr="001A274F" w:rsidRDefault="00530101" w:rsidP="001A274F">
                  <w:pPr>
                    <w:spacing w:before="240"/>
                    <w:contextualSpacing/>
                    <w:jc w:val="center"/>
                    <w:rPr>
                      <w:rFonts w:ascii="Euphemia" w:hAnsi="Euphemia" w:cs="Arial"/>
                      <w:b/>
                      <w:bCs/>
                      <w:sz w:val="24"/>
                      <w:szCs w:val="24"/>
                    </w:rPr>
                  </w:pPr>
                  <w:r w:rsidRPr="001A274F">
                    <w:rPr>
                      <w:rFonts w:ascii="Euphemia" w:hAnsi="Euphemia" w:cs="Arial"/>
                      <w:b/>
                      <w:bCs/>
                      <w:sz w:val="24"/>
                      <w:szCs w:val="24"/>
                    </w:rPr>
                    <w:t>Material</w:t>
                  </w:r>
                  <w:r w:rsidR="00496819" w:rsidRPr="001A274F">
                    <w:rPr>
                      <w:rFonts w:ascii="Euphemia" w:hAnsi="Euphemia" w:cs="Arial"/>
                      <w:b/>
                      <w:bCs/>
                      <w:sz w:val="24"/>
                      <w:szCs w:val="24"/>
                    </w:rPr>
                    <w:t xml:space="preserve"> o recur</w:t>
                  </w:r>
                  <w:r w:rsidR="00906E37" w:rsidRPr="001A274F">
                    <w:rPr>
                      <w:rFonts w:ascii="Euphemia" w:hAnsi="Euphemia" w:cs="Arial"/>
                      <w:b/>
                      <w:bCs/>
                      <w:sz w:val="24"/>
                      <w:szCs w:val="24"/>
                    </w:rPr>
                    <w:t>sos, lecturas, casos, videos</w:t>
                  </w:r>
                  <w:r w:rsidR="00496819" w:rsidRPr="001A274F">
                    <w:rPr>
                      <w:rFonts w:ascii="Euphemia" w:hAnsi="Euphemia" w:cs="Arial"/>
                      <w:b/>
                      <w:bCs/>
                      <w:sz w:val="24"/>
                      <w:szCs w:val="24"/>
                    </w:rPr>
                    <w:t xml:space="preserve">, web, </w:t>
                  </w:r>
                  <w:proofErr w:type="spellStart"/>
                  <w:r w:rsidR="00496819" w:rsidRPr="001A274F">
                    <w:rPr>
                      <w:rFonts w:ascii="Euphemia" w:hAnsi="Euphemia" w:cs="Arial"/>
                      <w:b/>
                      <w:bCs/>
                      <w:sz w:val="24"/>
                      <w:szCs w:val="24"/>
                    </w:rPr>
                    <w:t>etc</w:t>
                  </w:r>
                  <w:proofErr w:type="spellEnd"/>
                  <w:r w:rsidR="00496819" w:rsidRPr="001A274F">
                    <w:rPr>
                      <w:rFonts w:ascii="Euphemia" w:hAnsi="Euphemia" w:cs="Arial"/>
                      <w:b/>
                      <w:bCs/>
                      <w:sz w:val="24"/>
                      <w:szCs w:val="24"/>
                    </w:rPr>
                    <w:t>)</w:t>
                  </w:r>
                </w:p>
              </w:tc>
            </w:tr>
            <w:tr w:rsidR="001D7F73" w:rsidRPr="009D645F" w14:paraId="745B8CE2" w14:textId="77777777" w:rsidTr="00273DB0">
              <w:tc>
                <w:tcPr>
                  <w:tcW w:w="947" w:type="dxa"/>
                  <w:vAlign w:val="center"/>
                </w:tcPr>
                <w:p w14:paraId="585C88FD" w14:textId="48176C89" w:rsidR="00530101" w:rsidRPr="001D7F73" w:rsidRDefault="00530101" w:rsidP="001D7F73">
                  <w:pPr>
                    <w:spacing w:before="240"/>
                    <w:contextualSpacing/>
                    <w:jc w:val="center"/>
                    <w:rPr>
                      <w:rFonts w:ascii="Euphemia" w:hAnsi="Euphemia" w:cs="Arial"/>
                    </w:rPr>
                  </w:pPr>
                  <w:r w:rsidRPr="001D7F73">
                    <w:rPr>
                      <w:rFonts w:ascii="Euphemia" w:hAnsi="Euphemia" w:cs="Arial"/>
                    </w:rPr>
                    <w:t>1</w:t>
                  </w:r>
                </w:p>
              </w:tc>
              <w:tc>
                <w:tcPr>
                  <w:tcW w:w="1170" w:type="dxa"/>
                  <w:vAlign w:val="center"/>
                </w:tcPr>
                <w:p w14:paraId="515F6F3D" w14:textId="3E3868A1" w:rsidR="008E5985" w:rsidRPr="001D7F73" w:rsidRDefault="008E5985" w:rsidP="001D7F73">
                  <w:pPr>
                    <w:jc w:val="center"/>
                  </w:pPr>
                  <w:r w:rsidRPr="001D7F73">
                    <w:t>2</w:t>
                  </w:r>
                  <w:r w:rsidR="004F57CD">
                    <w:t>7</w:t>
                  </w:r>
                  <w:r w:rsidRPr="001D7F73">
                    <w:t xml:space="preserve"> de </w:t>
                  </w:r>
                  <w:proofErr w:type="gramStart"/>
                  <w:r w:rsidR="004F57CD">
                    <w:t>Marzo</w:t>
                  </w:r>
                  <w:proofErr w:type="gramEnd"/>
                </w:p>
                <w:p w14:paraId="71003C88" w14:textId="5E7D9292" w:rsidR="00530101" w:rsidRPr="001D7F73" w:rsidRDefault="00530101" w:rsidP="001D7F73">
                  <w:pPr>
                    <w:spacing w:before="240"/>
                    <w:contextualSpacing/>
                    <w:jc w:val="center"/>
                    <w:rPr>
                      <w:rFonts w:ascii="Euphemia" w:hAnsi="Euphemia" w:cs="Arial"/>
                    </w:rPr>
                  </w:pPr>
                </w:p>
              </w:tc>
              <w:tc>
                <w:tcPr>
                  <w:tcW w:w="979" w:type="dxa"/>
                  <w:vAlign w:val="center"/>
                </w:tcPr>
                <w:p w14:paraId="311F1974" w14:textId="546B031F" w:rsidR="00530101" w:rsidRPr="001D7F73" w:rsidRDefault="008E5985" w:rsidP="001D7F73">
                  <w:pPr>
                    <w:spacing w:before="240"/>
                    <w:contextualSpacing/>
                    <w:jc w:val="center"/>
                    <w:rPr>
                      <w:rFonts w:ascii="Euphemia" w:hAnsi="Euphemia" w:cs="Arial"/>
                    </w:rPr>
                  </w:pPr>
                  <w:r w:rsidRPr="001D7F73">
                    <w:t>6:00 pm a 10:00 pm</w:t>
                  </w:r>
                </w:p>
              </w:tc>
              <w:tc>
                <w:tcPr>
                  <w:tcW w:w="3029" w:type="dxa"/>
                  <w:vAlign w:val="center"/>
                </w:tcPr>
                <w:p w14:paraId="183495D2" w14:textId="6E6778C8" w:rsidR="008E5985" w:rsidRPr="00273DB0" w:rsidRDefault="008E5985" w:rsidP="001D7F73">
                  <w:pPr>
                    <w:pStyle w:val="Prrafodelista"/>
                    <w:numPr>
                      <w:ilvl w:val="0"/>
                      <w:numId w:val="22"/>
                    </w:numPr>
                    <w:ind w:left="357" w:hanging="357"/>
                    <w:rPr>
                      <w:rFonts w:ascii="Euphemia" w:hAnsi="Euphemia" w:cs="Arial"/>
                      <w:b/>
                      <w:bCs/>
                    </w:rPr>
                  </w:pPr>
                  <w:r w:rsidRPr="00273DB0">
                    <w:rPr>
                      <w:rFonts w:ascii="Euphemia" w:hAnsi="Euphemia" w:cs="Arial"/>
                      <w:b/>
                      <w:bCs/>
                    </w:rPr>
                    <w:t>Modelo de competencia sociales y emocionales</w:t>
                  </w:r>
                </w:p>
                <w:p w14:paraId="2E6A9F21" w14:textId="77777777" w:rsidR="00273DB0" w:rsidRPr="00273DB0" w:rsidRDefault="00273DB0" w:rsidP="00273DB0">
                  <w:pPr>
                    <w:pStyle w:val="Prrafodelista"/>
                    <w:ind w:left="357"/>
                    <w:rPr>
                      <w:rFonts w:ascii="Euphemia" w:hAnsi="Euphemia" w:cs="Arial"/>
                      <w:b/>
                      <w:bCs/>
                    </w:rPr>
                  </w:pPr>
                </w:p>
                <w:p w14:paraId="11204E49" w14:textId="142A1B6B" w:rsidR="001A274F" w:rsidRPr="00273DB0" w:rsidRDefault="008E5985" w:rsidP="00273DB0">
                  <w:pPr>
                    <w:pStyle w:val="Prrafodelista"/>
                    <w:numPr>
                      <w:ilvl w:val="0"/>
                      <w:numId w:val="22"/>
                    </w:numPr>
                    <w:ind w:left="357" w:hanging="357"/>
                    <w:rPr>
                      <w:rFonts w:ascii="Euphemia" w:hAnsi="Euphemia" w:cs="Arial"/>
                    </w:rPr>
                  </w:pPr>
                  <w:r w:rsidRPr="00273DB0">
                    <w:rPr>
                      <w:rFonts w:ascii="Euphemia" w:hAnsi="Euphemia" w:cs="Arial"/>
                      <w:b/>
                      <w:bCs/>
                    </w:rPr>
                    <w:t>Sistemas para la percepción social.</w:t>
                  </w:r>
                </w:p>
              </w:tc>
              <w:tc>
                <w:tcPr>
                  <w:tcW w:w="3686" w:type="dxa"/>
                  <w:vAlign w:val="center"/>
                </w:tcPr>
                <w:p w14:paraId="0A23B8D0" w14:textId="7E962441" w:rsidR="00273DB0" w:rsidRDefault="00273DB0" w:rsidP="00273DB0">
                  <w:pPr>
                    <w:pStyle w:val="Prrafodelista"/>
                    <w:numPr>
                      <w:ilvl w:val="0"/>
                      <w:numId w:val="22"/>
                    </w:numPr>
                    <w:spacing w:before="240"/>
                    <w:ind w:left="272"/>
                    <w:rPr>
                      <w:rFonts w:ascii="Euphemia" w:hAnsi="Euphemia" w:cs="Arial"/>
                    </w:rPr>
                  </w:pPr>
                  <w:r w:rsidRPr="00273DB0">
                    <w:rPr>
                      <w:rFonts w:ascii="Euphemia" w:hAnsi="Euphemia" w:cs="Arial"/>
                    </w:rPr>
                    <w:t xml:space="preserve">León Rodriguez, D., &amp; Cardenas, F. P. (2016). Aproximación </w:t>
                  </w:r>
                  <w:proofErr w:type="spellStart"/>
                  <w:r w:rsidRPr="00273DB0">
                    <w:rPr>
                      <w:rFonts w:ascii="Euphemia" w:hAnsi="Euphemia" w:cs="Arial"/>
                    </w:rPr>
                    <w:t>Neurodinámica</w:t>
                  </w:r>
                  <w:proofErr w:type="spellEnd"/>
                  <w:r w:rsidRPr="00273DB0">
                    <w:rPr>
                      <w:rFonts w:ascii="Euphemia" w:hAnsi="Euphemia" w:cs="Arial"/>
                    </w:rPr>
                    <w:t xml:space="preserve"> a la Cognición Social. </w:t>
                  </w:r>
                  <w:proofErr w:type="spellStart"/>
                  <w:r w:rsidRPr="00945892">
                    <w:rPr>
                      <w:rFonts w:ascii="Euphemia" w:hAnsi="Euphemia" w:cs="Arial"/>
                      <w:i/>
                      <w:iCs/>
                    </w:rPr>
                    <w:t>Universitas</w:t>
                  </w:r>
                  <w:proofErr w:type="spellEnd"/>
                  <w:r w:rsidRPr="00945892">
                    <w:rPr>
                      <w:rFonts w:ascii="Euphemia" w:hAnsi="Euphemia" w:cs="Arial"/>
                      <w:i/>
                      <w:iCs/>
                    </w:rPr>
                    <w:t xml:space="preserve"> </w:t>
                  </w:r>
                  <w:proofErr w:type="spellStart"/>
                  <w:r w:rsidR="00945892" w:rsidRPr="00945892">
                    <w:rPr>
                      <w:rFonts w:ascii="Euphemia" w:hAnsi="Euphemia" w:cs="Arial"/>
                      <w:i/>
                      <w:iCs/>
                    </w:rPr>
                    <w:t>P</w:t>
                  </w:r>
                  <w:r w:rsidRPr="00945892">
                    <w:rPr>
                      <w:rFonts w:ascii="Euphemia" w:hAnsi="Euphemia" w:cs="Arial"/>
                      <w:i/>
                      <w:iCs/>
                    </w:rPr>
                    <w:t>sychologica</w:t>
                  </w:r>
                  <w:proofErr w:type="spellEnd"/>
                  <w:r w:rsidRPr="00945892">
                    <w:rPr>
                      <w:rFonts w:ascii="Euphemia" w:hAnsi="Euphemia" w:cs="Arial"/>
                      <w:i/>
                      <w:iCs/>
                    </w:rPr>
                    <w:t>,</w:t>
                  </w:r>
                  <w:r w:rsidRPr="00273DB0">
                    <w:rPr>
                      <w:rFonts w:ascii="Euphemia" w:hAnsi="Euphemia" w:cs="Arial"/>
                    </w:rPr>
                    <w:t xml:space="preserve"> 15(5).</w:t>
                  </w:r>
                </w:p>
                <w:p w14:paraId="3E94FA12" w14:textId="77777777" w:rsidR="00273DB0" w:rsidRPr="00273DB0" w:rsidRDefault="00273DB0" w:rsidP="00273DB0">
                  <w:pPr>
                    <w:pStyle w:val="Prrafodelista"/>
                    <w:spacing w:before="240"/>
                    <w:ind w:left="272"/>
                    <w:rPr>
                      <w:rFonts w:ascii="Euphemia" w:hAnsi="Euphemia" w:cs="Arial"/>
                    </w:rPr>
                  </w:pPr>
                </w:p>
                <w:p w14:paraId="1F680383" w14:textId="40B2102F" w:rsidR="00273DB0" w:rsidRPr="00273DB0" w:rsidRDefault="008E5985" w:rsidP="00273DB0">
                  <w:pPr>
                    <w:pStyle w:val="Prrafodelista"/>
                    <w:numPr>
                      <w:ilvl w:val="0"/>
                      <w:numId w:val="22"/>
                    </w:numPr>
                    <w:spacing w:before="240"/>
                    <w:ind w:left="317"/>
                    <w:rPr>
                      <w:rFonts w:ascii="Euphemia" w:hAnsi="Euphemia" w:cs="Arial"/>
                    </w:rPr>
                  </w:pPr>
                  <w:r w:rsidRPr="001D7F73">
                    <w:rPr>
                      <w:rFonts w:ascii="Euphemia" w:hAnsi="Euphemia" w:cs="Arial"/>
                    </w:rPr>
                    <w:t>Tareas para fortalecer la percepción de los otros.</w:t>
                  </w:r>
                </w:p>
              </w:tc>
            </w:tr>
            <w:tr w:rsidR="001D7F73" w:rsidRPr="009D645F" w14:paraId="1A3079C3" w14:textId="77777777" w:rsidTr="00273DB0">
              <w:tc>
                <w:tcPr>
                  <w:tcW w:w="947" w:type="dxa"/>
                  <w:vAlign w:val="center"/>
                </w:tcPr>
                <w:p w14:paraId="7738A133" w14:textId="673C3561" w:rsidR="00530101" w:rsidRPr="001D7F73" w:rsidRDefault="00530101" w:rsidP="001D7F73">
                  <w:pPr>
                    <w:spacing w:before="240"/>
                    <w:contextualSpacing/>
                    <w:jc w:val="center"/>
                    <w:rPr>
                      <w:rFonts w:ascii="Euphemia" w:hAnsi="Euphemia" w:cs="Arial"/>
                    </w:rPr>
                  </w:pPr>
                  <w:r w:rsidRPr="001D7F73">
                    <w:rPr>
                      <w:rFonts w:ascii="Euphemia" w:hAnsi="Euphemia" w:cs="Arial"/>
                    </w:rPr>
                    <w:t>2</w:t>
                  </w:r>
                </w:p>
              </w:tc>
              <w:tc>
                <w:tcPr>
                  <w:tcW w:w="1170" w:type="dxa"/>
                  <w:vAlign w:val="center"/>
                </w:tcPr>
                <w:p w14:paraId="528D1F55" w14:textId="0B731C17" w:rsidR="00530101" w:rsidRPr="001D7F73" w:rsidRDefault="001A274F" w:rsidP="001D7F73">
                  <w:pPr>
                    <w:spacing w:before="240"/>
                    <w:contextualSpacing/>
                    <w:jc w:val="center"/>
                    <w:rPr>
                      <w:rFonts w:ascii="Euphemia" w:hAnsi="Euphemia" w:cs="Arial"/>
                    </w:rPr>
                  </w:pPr>
                  <w:r w:rsidRPr="001D7F73">
                    <w:rPr>
                      <w:rFonts w:ascii="Euphemia" w:hAnsi="Euphemia" w:cs="Arial"/>
                    </w:rPr>
                    <w:t>2</w:t>
                  </w:r>
                  <w:r w:rsidR="004F57CD">
                    <w:rPr>
                      <w:rFonts w:ascii="Euphemia" w:hAnsi="Euphemia" w:cs="Arial"/>
                    </w:rPr>
                    <w:t>8</w:t>
                  </w:r>
                  <w:r w:rsidRPr="001D7F73">
                    <w:rPr>
                      <w:rFonts w:ascii="Euphemia" w:hAnsi="Euphemia" w:cs="Arial"/>
                    </w:rPr>
                    <w:t xml:space="preserve"> de </w:t>
                  </w:r>
                  <w:proofErr w:type="gramStart"/>
                  <w:r w:rsidR="004F57CD">
                    <w:rPr>
                      <w:rFonts w:ascii="Euphemia" w:hAnsi="Euphemia" w:cs="Arial"/>
                    </w:rPr>
                    <w:t>Marzo</w:t>
                  </w:r>
                  <w:proofErr w:type="gramEnd"/>
                </w:p>
              </w:tc>
              <w:tc>
                <w:tcPr>
                  <w:tcW w:w="979" w:type="dxa"/>
                  <w:vAlign w:val="center"/>
                </w:tcPr>
                <w:p w14:paraId="0AF7D8D3" w14:textId="6383C84A" w:rsidR="00530101" w:rsidRPr="001D7F73" w:rsidRDefault="001A274F" w:rsidP="001D7F73">
                  <w:pPr>
                    <w:spacing w:before="240"/>
                    <w:contextualSpacing/>
                    <w:jc w:val="center"/>
                    <w:rPr>
                      <w:rFonts w:ascii="Euphemia" w:hAnsi="Euphemia" w:cs="Arial"/>
                    </w:rPr>
                  </w:pPr>
                  <w:r w:rsidRPr="001D7F73">
                    <w:rPr>
                      <w:rFonts w:ascii="Euphemia" w:hAnsi="Euphemia" w:cs="Arial"/>
                    </w:rPr>
                    <w:t>8:00 am a 12-.00 m</w:t>
                  </w:r>
                </w:p>
              </w:tc>
              <w:tc>
                <w:tcPr>
                  <w:tcW w:w="3029" w:type="dxa"/>
                  <w:vAlign w:val="center"/>
                </w:tcPr>
                <w:p w14:paraId="504B150B" w14:textId="13B005B8" w:rsidR="001A274F" w:rsidRPr="00273DB0" w:rsidRDefault="001A274F" w:rsidP="001D7F73">
                  <w:pPr>
                    <w:pStyle w:val="Prrafodelista"/>
                    <w:numPr>
                      <w:ilvl w:val="0"/>
                      <w:numId w:val="27"/>
                    </w:numPr>
                    <w:rPr>
                      <w:rFonts w:ascii="Euphemia" w:hAnsi="Euphemia" w:cs="Arial"/>
                      <w:b/>
                      <w:bCs/>
                    </w:rPr>
                  </w:pPr>
                  <w:r w:rsidRPr="00273DB0">
                    <w:rPr>
                      <w:rFonts w:ascii="Euphemia" w:hAnsi="Euphemia" w:cs="Arial"/>
                      <w:b/>
                      <w:bCs/>
                    </w:rPr>
                    <w:t xml:space="preserve">Neurociencia Afectiva en las </w:t>
                  </w:r>
                  <w:r w:rsidR="00273DB0">
                    <w:rPr>
                      <w:rFonts w:ascii="Euphemia" w:hAnsi="Euphemia" w:cs="Arial"/>
                      <w:b/>
                      <w:bCs/>
                    </w:rPr>
                    <w:t>dinámicas sociales organizacionales</w:t>
                  </w:r>
                </w:p>
                <w:p w14:paraId="77817329" w14:textId="77777777" w:rsidR="00273DB0" w:rsidRPr="001D7F73" w:rsidRDefault="00273DB0" w:rsidP="00273DB0">
                  <w:pPr>
                    <w:pStyle w:val="Prrafodelista"/>
                    <w:numPr>
                      <w:ilvl w:val="0"/>
                      <w:numId w:val="23"/>
                    </w:numPr>
                    <w:rPr>
                      <w:rFonts w:ascii="Euphemia" w:hAnsi="Euphemia" w:cs="Arial"/>
                    </w:rPr>
                  </w:pPr>
                  <w:r w:rsidRPr="001D7F73">
                    <w:rPr>
                      <w:rFonts w:ascii="Euphemia" w:hAnsi="Euphemia" w:cs="Arial"/>
                    </w:rPr>
                    <w:t>El sistema de recompensas</w:t>
                  </w:r>
                </w:p>
                <w:p w14:paraId="70C086AE" w14:textId="77777777" w:rsidR="00273DB0" w:rsidRDefault="00273DB0" w:rsidP="00273DB0">
                  <w:pPr>
                    <w:pStyle w:val="Prrafodelista"/>
                    <w:numPr>
                      <w:ilvl w:val="0"/>
                      <w:numId w:val="23"/>
                    </w:numPr>
                    <w:rPr>
                      <w:rFonts w:ascii="Euphemia" w:hAnsi="Euphemia" w:cs="Arial"/>
                    </w:rPr>
                  </w:pPr>
                  <w:r w:rsidRPr="001D7F73">
                    <w:rPr>
                      <w:rFonts w:ascii="Euphemia" w:hAnsi="Euphemia" w:cs="Arial"/>
                    </w:rPr>
                    <w:t>El sistema del Juego</w:t>
                  </w:r>
                </w:p>
                <w:p w14:paraId="71B41EB1" w14:textId="4FC26C46" w:rsidR="00273DB0" w:rsidRPr="00273DB0" w:rsidRDefault="00273DB0" w:rsidP="00273DB0">
                  <w:pPr>
                    <w:pStyle w:val="Prrafodelista"/>
                    <w:numPr>
                      <w:ilvl w:val="0"/>
                      <w:numId w:val="23"/>
                    </w:numPr>
                    <w:rPr>
                      <w:rFonts w:ascii="Euphemia" w:hAnsi="Euphemia" w:cs="Arial"/>
                    </w:rPr>
                  </w:pPr>
                  <w:r w:rsidRPr="00273DB0">
                    <w:rPr>
                      <w:rFonts w:ascii="Euphemia" w:hAnsi="Euphemia" w:cs="Arial"/>
                    </w:rPr>
                    <w:t>El sistema del cuidado</w:t>
                  </w:r>
                </w:p>
                <w:p w14:paraId="6B73142B" w14:textId="7B5BC383" w:rsidR="001A274F" w:rsidRPr="001D7F73" w:rsidRDefault="001A274F" w:rsidP="001D7F73">
                  <w:pPr>
                    <w:pStyle w:val="Prrafodelista"/>
                    <w:numPr>
                      <w:ilvl w:val="0"/>
                      <w:numId w:val="23"/>
                    </w:numPr>
                    <w:rPr>
                      <w:rFonts w:ascii="Euphemia" w:hAnsi="Euphemia" w:cs="Arial"/>
                    </w:rPr>
                  </w:pPr>
                  <w:r w:rsidRPr="001D7F73">
                    <w:rPr>
                      <w:rFonts w:ascii="Euphemia" w:hAnsi="Euphemia" w:cs="Arial"/>
                    </w:rPr>
                    <w:t>El sistema del estrés</w:t>
                  </w:r>
                </w:p>
                <w:p w14:paraId="38D9B945" w14:textId="6F2FA117" w:rsidR="001A274F" w:rsidRPr="001D7F73" w:rsidRDefault="001A274F" w:rsidP="001D7F73">
                  <w:pPr>
                    <w:pStyle w:val="Prrafodelista"/>
                    <w:numPr>
                      <w:ilvl w:val="0"/>
                      <w:numId w:val="23"/>
                    </w:numPr>
                    <w:spacing w:before="240"/>
                    <w:rPr>
                      <w:rFonts w:ascii="Euphemia" w:hAnsi="Euphemia" w:cs="Arial"/>
                    </w:rPr>
                  </w:pPr>
                  <w:r w:rsidRPr="001D7F73">
                    <w:rPr>
                      <w:rFonts w:ascii="Euphemia" w:hAnsi="Euphemia" w:cs="Arial"/>
                    </w:rPr>
                    <w:t>El sistema del dolor social</w:t>
                  </w:r>
                </w:p>
                <w:p w14:paraId="6145BB11" w14:textId="79AEE258" w:rsidR="00530101" w:rsidRPr="001D7F73" w:rsidRDefault="001A274F" w:rsidP="001D7F73">
                  <w:pPr>
                    <w:pStyle w:val="Prrafodelista"/>
                    <w:numPr>
                      <w:ilvl w:val="0"/>
                      <w:numId w:val="23"/>
                    </w:numPr>
                    <w:spacing w:before="240"/>
                    <w:rPr>
                      <w:rFonts w:ascii="Euphemia" w:hAnsi="Euphemia" w:cs="Arial"/>
                    </w:rPr>
                  </w:pPr>
                  <w:r w:rsidRPr="001D7F73">
                    <w:rPr>
                      <w:rFonts w:ascii="Euphemia" w:hAnsi="Euphemia" w:cs="Arial"/>
                    </w:rPr>
                    <w:t>El sistema de la ira y las agresiones</w:t>
                  </w:r>
                </w:p>
              </w:tc>
              <w:tc>
                <w:tcPr>
                  <w:tcW w:w="3686" w:type="dxa"/>
                  <w:vAlign w:val="center"/>
                </w:tcPr>
                <w:p w14:paraId="454DC75D" w14:textId="27647924" w:rsidR="00273DB0" w:rsidRPr="00273DB0" w:rsidRDefault="00273DB0" w:rsidP="00273DB0">
                  <w:pPr>
                    <w:pStyle w:val="Prrafodelista"/>
                    <w:numPr>
                      <w:ilvl w:val="0"/>
                      <w:numId w:val="27"/>
                    </w:numPr>
                    <w:spacing w:before="240"/>
                    <w:rPr>
                      <w:rFonts w:ascii="Euphemia" w:hAnsi="Euphemia" w:cs="Arial"/>
                      <w:lang w:val="it-IT"/>
                    </w:rPr>
                  </w:pPr>
                  <w:r w:rsidRPr="00273DB0">
                    <w:rPr>
                      <w:rFonts w:ascii="Euphemia" w:hAnsi="Euphemia" w:cs="Arial"/>
                      <w:lang w:val="it-IT"/>
                    </w:rPr>
                    <w:t>Manfredi P and Massardi E (2021</w:t>
                  </w:r>
                  <w:r>
                    <w:rPr>
                      <w:rFonts w:ascii="Euphemia" w:hAnsi="Euphemia" w:cs="Arial"/>
                      <w:lang w:val="it-IT"/>
                    </w:rPr>
                    <w:t xml:space="preserve">.  </w:t>
                  </w:r>
                  <w:r w:rsidRPr="00273DB0">
                    <w:rPr>
                      <w:rFonts w:ascii="Euphemia" w:hAnsi="Euphemia" w:cs="Arial"/>
                      <w:lang w:val="en-GB"/>
                    </w:rPr>
                    <w:t>Affective Neuroscience: The Suitability of a Web App to Monitor Affective States at Work. Front. Psychol. 12:592143.</w:t>
                  </w:r>
                </w:p>
                <w:p w14:paraId="63BD44CA" w14:textId="77777777" w:rsidR="00273DB0" w:rsidRDefault="00273DB0" w:rsidP="00273DB0">
                  <w:pPr>
                    <w:pStyle w:val="Prrafodelista"/>
                    <w:spacing w:before="240"/>
                    <w:ind w:left="360"/>
                    <w:rPr>
                      <w:rFonts w:ascii="Euphemia" w:hAnsi="Euphemia" w:cs="Arial"/>
                    </w:rPr>
                  </w:pPr>
                </w:p>
                <w:p w14:paraId="4D2DB015" w14:textId="744A5C21" w:rsidR="00273DB0" w:rsidRDefault="00273DB0" w:rsidP="001D7F73">
                  <w:pPr>
                    <w:pStyle w:val="Prrafodelista"/>
                    <w:numPr>
                      <w:ilvl w:val="0"/>
                      <w:numId w:val="27"/>
                    </w:numPr>
                    <w:spacing w:before="240"/>
                    <w:rPr>
                      <w:rFonts w:ascii="Euphemia" w:hAnsi="Euphemia" w:cs="Arial"/>
                    </w:rPr>
                  </w:pPr>
                  <w:r w:rsidRPr="001D7F73">
                    <w:rPr>
                      <w:rFonts w:ascii="Euphemia" w:hAnsi="Euphemia" w:cs="Arial"/>
                    </w:rPr>
                    <w:t>Participación, Juego y Risas como motores del bienestar organizacional</w:t>
                  </w:r>
                </w:p>
                <w:p w14:paraId="737801AF" w14:textId="77777777" w:rsidR="00273DB0" w:rsidRDefault="00273DB0" w:rsidP="00273DB0">
                  <w:pPr>
                    <w:pStyle w:val="Prrafodelista"/>
                    <w:spacing w:before="240"/>
                    <w:ind w:left="360"/>
                    <w:rPr>
                      <w:rFonts w:ascii="Euphemia" w:hAnsi="Euphemia" w:cs="Arial"/>
                    </w:rPr>
                  </w:pPr>
                </w:p>
                <w:p w14:paraId="17E54084" w14:textId="6CC8EEA4" w:rsidR="001A274F" w:rsidRPr="001D7F73" w:rsidRDefault="001A274F" w:rsidP="001D7F73">
                  <w:pPr>
                    <w:pStyle w:val="Prrafodelista"/>
                    <w:numPr>
                      <w:ilvl w:val="0"/>
                      <w:numId w:val="27"/>
                    </w:numPr>
                    <w:spacing w:before="240"/>
                    <w:rPr>
                      <w:rFonts w:ascii="Euphemia" w:hAnsi="Euphemia" w:cs="Arial"/>
                    </w:rPr>
                  </w:pPr>
                  <w:r w:rsidRPr="001D7F73">
                    <w:rPr>
                      <w:rFonts w:ascii="Euphemia" w:hAnsi="Euphemia" w:cs="Arial"/>
                    </w:rPr>
                    <w:t>Midiendo el estrés en las organizaciones.</w:t>
                  </w:r>
                </w:p>
                <w:p w14:paraId="6507A191" w14:textId="77777777" w:rsidR="00273DB0" w:rsidRDefault="00273DB0" w:rsidP="00273DB0">
                  <w:pPr>
                    <w:pStyle w:val="Prrafodelista"/>
                    <w:spacing w:before="240"/>
                    <w:ind w:left="360"/>
                    <w:rPr>
                      <w:rFonts w:ascii="Euphemia" w:hAnsi="Euphemia" w:cs="Arial"/>
                    </w:rPr>
                  </w:pPr>
                </w:p>
                <w:p w14:paraId="4B265FA7" w14:textId="24FBA578" w:rsidR="00530101" w:rsidRPr="001D7F73" w:rsidRDefault="001A274F" w:rsidP="001D7F73">
                  <w:pPr>
                    <w:pStyle w:val="Prrafodelista"/>
                    <w:numPr>
                      <w:ilvl w:val="0"/>
                      <w:numId w:val="27"/>
                    </w:numPr>
                    <w:spacing w:before="240"/>
                    <w:rPr>
                      <w:rFonts w:ascii="Euphemia" w:hAnsi="Euphemia" w:cs="Arial"/>
                    </w:rPr>
                  </w:pPr>
                  <w:r w:rsidRPr="001D7F73">
                    <w:rPr>
                      <w:rFonts w:ascii="Euphemia" w:hAnsi="Euphemia" w:cs="Arial"/>
                    </w:rPr>
                    <w:t>Prevenir el estrés en las organizaciones.</w:t>
                  </w:r>
                </w:p>
              </w:tc>
            </w:tr>
            <w:tr w:rsidR="001D7F73" w:rsidRPr="009D645F" w14:paraId="21034DD1" w14:textId="77777777" w:rsidTr="00273DB0">
              <w:tc>
                <w:tcPr>
                  <w:tcW w:w="947" w:type="dxa"/>
                  <w:vAlign w:val="center"/>
                </w:tcPr>
                <w:p w14:paraId="50BBFD7D" w14:textId="0BD8AFD8" w:rsidR="001A274F" w:rsidRPr="001D7F73" w:rsidRDefault="001A274F" w:rsidP="001D7F73">
                  <w:pPr>
                    <w:spacing w:before="240"/>
                    <w:contextualSpacing/>
                    <w:jc w:val="center"/>
                    <w:rPr>
                      <w:rFonts w:ascii="Euphemia" w:hAnsi="Euphemia" w:cs="Arial"/>
                    </w:rPr>
                  </w:pPr>
                  <w:r w:rsidRPr="001D7F73">
                    <w:rPr>
                      <w:rFonts w:ascii="Euphemia" w:hAnsi="Euphemia" w:cs="Arial"/>
                    </w:rPr>
                    <w:t>3</w:t>
                  </w:r>
                </w:p>
              </w:tc>
              <w:tc>
                <w:tcPr>
                  <w:tcW w:w="1170" w:type="dxa"/>
                  <w:vAlign w:val="center"/>
                </w:tcPr>
                <w:p w14:paraId="56F88178" w14:textId="72E846BE" w:rsidR="001A274F" w:rsidRPr="001D7F73" w:rsidRDefault="001A274F" w:rsidP="001D7F73">
                  <w:pPr>
                    <w:spacing w:before="240"/>
                    <w:contextualSpacing/>
                    <w:jc w:val="center"/>
                    <w:rPr>
                      <w:rFonts w:ascii="Euphemia" w:hAnsi="Euphemia" w:cs="Arial"/>
                    </w:rPr>
                  </w:pPr>
                  <w:r w:rsidRPr="001D7F73">
                    <w:rPr>
                      <w:rFonts w:ascii="Euphemia" w:hAnsi="Euphemia" w:cs="Arial"/>
                    </w:rPr>
                    <w:t>2</w:t>
                  </w:r>
                  <w:r w:rsidR="004F57CD">
                    <w:rPr>
                      <w:rFonts w:ascii="Euphemia" w:hAnsi="Euphemia" w:cs="Arial"/>
                    </w:rPr>
                    <w:t>8</w:t>
                  </w:r>
                  <w:r w:rsidRPr="001D7F73">
                    <w:rPr>
                      <w:rFonts w:ascii="Euphemia" w:hAnsi="Euphemia" w:cs="Arial"/>
                    </w:rPr>
                    <w:t xml:space="preserve"> de </w:t>
                  </w:r>
                  <w:proofErr w:type="gramStart"/>
                  <w:r w:rsidR="004F57CD">
                    <w:rPr>
                      <w:rFonts w:ascii="Euphemia" w:hAnsi="Euphemia" w:cs="Arial"/>
                    </w:rPr>
                    <w:t>Marzo</w:t>
                  </w:r>
                  <w:proofErr w:type="gramEnd"/>
                </w:p>
              </w:tc>
              <w:tc>
                <w:tcPr>
                  <w:tcW w:w="979" w:type="dxa"/>
                  <w:vAlign w:val="center"/>
                </w:tcPr>
                <w:p w14:paraId="168BC95D" w14:textId="678B62E2" w:rsidR="001A274F" w:rsidRPr="001D7F73" w:rsidRDefault="001A274F" w:rsidP="001D7F73">
                  <w:pPr>
                    <w:spacing w:before="240"/>
                    <w:contextualSpacing/>
                    <w:jc w:val="center"/>
                    <w:rPr>
                      <w:rFonts w:ascii="Euphemia" w:hAnsi="Euphemia" w:cs="Arial"/>
                    </w:rPr>
                  </w:pPr>
                  <w:r w:rsidRPr="001D7F73">
                    <w:rPr>
                      <w:rFonts w:ascii="Euphemia" w:hAnsi="Euphemia" w:cs="Arial"/>
                    </w:rPr>
                    <w:t>2:00 pm a 6:00 pm</w:t>
                  </w:r>
                </w:p>
              </w:tc>
              <w:tc>
                <w:tcPr>
                  <w:tcW w:w="3029" w:type="dxa"/>
                  <w:vAlign w:val="center"/>
                </w:tcPr>
                <w:p w14:paraId="30588E19" w14:textId="2DBDD0A1" w:rsidR="001A274F" w:rsidRPr="00273DB0" w:rsidRDefault="001A274F" w:rsidP="001D7F73">
                  <w:pPr>
                    <w:pStyle w:val="Prrafodelista"/>
                    <w:numPr>
                      <w:ilvl w:val="0"/>
                      <w:numId w:val="28"/>
                    </w:numPr>
                    <w:spacing w:before="240"/>
                    <w:rPr>
                      <w:rFonts w:ascii="Euphemia" w:hAnsi="Euphemia" w:cs="Arial"/>
                      <w:b/>
                      <w:bCs/>
                    </w:rPr>
                  </w:pPr>
                  <w:r w:rsidRPr="00273DB0">
                    <w:rPr>
                      <w:rFonts w:ascii="Euphemia" w:hAnsi="Euphemia" w:cs="Arial"/>
                      <w:b/>
                      <w:bCs/>
                    </w:rPr>
                    <w:t>Sistemas de resonancia social y sincronías bio-conductuales</w:t>
                  </w:r>
                </w:p>
                <w:p w14:paraId="505028C7" w14:textId="33B94CC0" w:rsidR="001A274F" w:rsidRPr="001D7F73" w:rsidRDefault="001A274F" w:rsidP="001D7F73">
                  <w:pPr>
                    <w:pStyle w:val="Prrafodelista"/>
                    <w:numPr>
                      <w:ilvl w:val="0"/>
                      <w:numId w:val="30"/>
                    </w:numPr>
                    <w:spacing w:before="240"/>
                    <w:rPr>
                      <w:rFonts w:ascii="Euphemia" w:hAnsi="Euphemia" w:cs="Arial"/>
                    </w:rPr>
                  </w:pPr>
                  <w:r w:rsidRPr="001D7F73">
                    <w:rPr>
                      <w:rFonts w:ascii="Euphemia" w:hAnsi="Euphemia" w:cs="Arial"/>
                    </w:rPr>
                    <w:t>Resonancia sensoriomotora.</w:t>
                  </w:r>
                </w:p>
                <w:p w14:paraId="2E393003" w14:textId="048C58D5" w:rsidR="001A274F" w:rsidRPr="001D7F73" w:rsidRDefault="001A274F" w:rsidP="001D7F73">
                  <w:pPr>
                    <w:pStyle w:val="Prrafodelista"/>
                    <w:numPr>
                      <w:ilvl w:val="0"/>
                      <w:numId w:val="30"/>
                    </w:numPr>
                    <w:spacing w:before="240"/>
                    <w:rPr>
                      <w:rFonts w:ascii="Euphemia" w:hAnsi="Euphemia" w:cs="Arial"/>
                    </w:rPr>
                  </w:pPr>
                  <w:r w:rsidRPr="001D7F73">
                    <w:rPr>
                      <w:rFonts w:ascii="Euphemia" w:hAnsi="Euphemia" w:cs="Arial"/>
                    </w:rPr>
                    <w:t>Resonancias afectivas y contagio emocional.</w:t>
                  </w:r>
                </w:p>
                <w:p w14:paraId="62F3B522" w14:textId="7D2626B0" w:rsidR="001A274F" w:rsidRPr="001D7F73" w:rsidRDefault="001A274F" w:rsidP="001D7F73">
                  <w:pPr>
                    <w:pStyle w:val="Prrafodelista"/>
                    <w:numPr>
                      <w:ilvl w:val="0"/>
                      <w:numId w:val="30"/>
                    </w:numPr>
                    <w:spacing w:before="240"/>
                    <w:rPr>
                      <w:rFonts w:ascii="Euphemia" w:hAnsi="Euphemia" w:cs="Arial"/>
                    </w:rPr>
                  </w:pPr>
                  <w:r w:rsidRPr="001D7F73">
                    <w:rPr>
                      <w:rFonts w:ascii="Euphemia" w:hAnsi="Euphemia" w:cs="Arial"/>
                    </w:rPr>
                    <w:lastRenderedPageBreak/>
                    <w:t xml:space="preserve">Los </w:t>
                  </w:r>
                  <w:proofErr w:type="spellStart"/>
                  <w:r w:rsidRPr="001D7F73">
                    <w:rPr>
                      <w:rFonts w:ascii="Euphemia" w:hAnsi="Euphemia" w:cs="Arial"/>
                    </w:rPr>
                    <w:t>hiper-cerebros</w:t>
                  </w:r>
                  <w:proofErr w:type="spellEnd"/>
                  <w:r w:rsidRPr="001D7F73">
                    <w:rPr>
                      <w:rFonts w:ascii="Euphemia" w:hAnsi="Euphemia" w:cs="Arial"/>
                    </w:rPr>
                    <w:t xml:space="preserve"> y los sistemas sociales en las organizaciones.</w:t>
                  </w:r>
                </w:p>
                <w:p w14:paraId="0BB8B66D" w14:textId="06385F0D" w:rsidR="001A274F" w:rsidRPr="001D7F73" w:rsidRDefault="001A274F" w:rsidP="001D7F73">
                  <w:pPr>
                    <w:pStyle w:val="Prrafodelista"/>
                    <w:numPr>
                      <w:ilvl w:val="0"/>
                      <w:numId w:val="30"/>
                    </w:numPr>
                    <w:spacing w:before="240"/>
                    <w:rPr>
                      <w:rFonts w:ascii="Euphemia" w:hAnsi="Euphemia" w:cs="Arial"/>
                    </w:rPr>
                  </w:pPr>
                  <w:r w:rsidRPr="001D7F73">
                    <w:rPr>
                      <w:rFonts w:ascii="Euphemia" w:hAnsi="Euphemia" w:cs="Arial"/>
                    </w:rPr>
                    <w:t>Cooperación vs competencia en ambientes organizacionales.</w:t>
                  </w:r>
                </w:p>
              </w:tc>
              <w:tc>
                <w:tcPr>
                  <w:tcW w:w="3686" w:type="dxa"/>
                  <w:vAlign w:val="center"/>
                </w:tcPr>
                <w:p w14:paraId="0B0D2AD6" w14:textId="6405E9FF" w:rsidR="00273DB0" w:rsidRPr="00946523" w:rsidRDefault="00946523" w:rsidP="00946523">
                  <w:pPr>
                    <w:pStyle w:val="Prrafodelista"/>
                    <w:numPr>
                      <w:ilvl w:val="0"/>
                      <w:numId w:val="28"/>
                    </w:numPr>
                    <w:spacing w:before="240"/>
                    <w:rPr>
                      <w:rFonts w:ascii="Euphemia" w:hAnsi="Euphemia" w:cs="Arial"/>
                      <w:lang w:val="en-GB"/>
                    </w:rPr>
                  </w:pPr>
                  <w:r>
                    <w:rPr>
                      <w:rFonts w:ascii="Euphemia" w:hAnsi="Euphemia" w:cs="Arial"/>
                      <w:lang w:val="en-GB"/>
                    </w:rPr>
                    <w:lastRenderedPageBreak/>
                    <w:t xml:space="preserve">Gordon I. (2025). </w:t>
                  </w:r>
                  <w:r w:rsidRPr="00946523">
                    <w:rPr>
                      <w:rFonts w:ascii="Euphemia" w:hAnsi="Euphemia" w:cs="Arial"/>
                      <w:lang w:val="en-GB"/>
                    </w:rPr>
                    <w:t>Interpersonal Synchrony</w:t>
                  </w:r>
                  <w:r>
                    <w:rPr>
                      <w:rFonts w:ascii="Euphemia" w:hAnsi="Euphemia" w:cs="Arial"/>
                      <w:lang w:val="en-GB"/>
                    </w:rPr>
                    <w:t xml:space="preserve"> </w:t>
                  </w:r>
                  <w:r w:rsidRPr="00946523">
                    <w:rPr>
                      <w:rFonts w:ascii="Euphemia" w:hAnsi="Euphemia" w:cs="Arial"/>
                      <w:lang w:val="en-GB"/>
                    </w:rPr>
                    <w:t>Research in Human Groups</w:t>
                  </w:r>
                  <w:r>
                    <w:rPr>
                      <w:rFonts w:ascii="Euphemia" w:hAnsi="Euphemia" w:cs="Arial"/>
                      <w:lang w:val="en-GB"/>
                    </w:rPr>
                    <w:t xml:space="preserve">. </w:t>
                  </w:r>
                  <w:r w:rsidRPr="00946523">
                    <w:rPr>
                      <w:rFonts w:ascii="Euphemia" w:hAnsi="Euphemia" w:cs="Arial"/>
                      <w:i/>
                      <w:iCs/>
                      <w:lang w:val="en-GB"/>
                    </w:rPr>
                    <w:t>Social and Personality Psychology Compass</w:t>
                  </w:r>
                  <w:r w:rsidRPr="00946523">
                    <w:rPr>
                      <w:rFonts w:ascii="Euphemia" w:hAnsi="Euphemia" w:cs="Arial"/>
                      <w:lang w:val="en-GB"/>
                    </w:rPr>
                    <w:t xml:space="preserve">, </w:t>
                  </w:r>
                  <w:proofErr w:type="gramStart"/>
                  <w:r w:rsidRPr="00946523">
                    <w:rPr>
                      <w:rFonts w:ascii="Euphemia" w:hAnsi="Euphemia" w:cs="Arial"/>
                      <w:lang w:val="en-GB"/>
                    </w:rPr>
                    <w:t>19</w:t>
                  </w:r>
                  <w:r>
                    <w:rPr>
                      <w:rFonts w:ascii="Euphemia" w:hAnsi="Euphemia" w:cs="Arial"/>
                      <w:lang w:val="en-GB"/>
                    </w:rPr>
                    <w:t xml:space="preserve"> </w:t>
                  </w:r>
                  <w:r w:rsidRPr="00946523">
                    <w:rPr>
                      <w:rFonts w:ascii="Euphemia" w:hAnsi="Euphemia" w:cs="Arial"/>
                      <w:lang w:val="en-GB"/>
                    </w:rPr>
                    <w:t>:e</w:t>
                  </w:r>
                  <w:proofErr w:type="gramEnd"/>
                  <w:r w:rsidRPr="00946523">
                    <w:rPr>
                      <w:rFonts w:ascii="Euphemia" w:hAnsi="Euphemia" w:cs="Arial"/>
                      <w:lang w:val="en-GB"/>
                    </w:rPr>
                    <w:t>70068</w:t>
                  </w:r>
                </w:p>
                <w:p w14:paraId="49DD4350" w14:textId="77777777" w:rsidR="00946523" w:rsidRPr="00946523" w:rsidRDefault="00946523" w:rsidP="00946523">
                  <w:pPr>
                    <w:pStyle w:val="Prrafodelista"/>
                    <w:spacing w:before="240"/>
                    <w:ind w:left="360"/>
                    <w:rPr>
                      <w:rFonts w:ascii="Euphemia" w:hAnsi="Euphemia" w:cs="Arial"/>
                      <w:lang w:val="en-GB"/>
                    </w:rPr>
                  </w:pPr>
                </w:p>
                <w:p w14:paraId="483B2B92" w14:textId="597A74BC" w:rsidR="001A274F" w:rsidRPr="001D7F73" w:rsidRDefault="001A274F" w:rsidP="001D7F73">
                  <w:pPr>
                    <w:pStyle w:val="Prrafodelista"/>
                    <w:numPr>
                      <w:ilvl w:val="0"/>
                      <w:numId w:val="28"/>
                    </w:numPr>
                    <w:spacing w:before="240"/>
                    <w:rPr>
                      <w:rFonts w:ascii="Euphemia" w:hAnsi="Euphemia" w:cs="Arial"/>
                    </w:rPr>
                  </w:pPr>
                  <w:r w:rsidRPr="001D7F73">
                    <w:rPr>
                      <w:rFonts w:ascii="Euphemia" w:hAnsi="Euphemia" w:cs="Arial"/>
                    </w:rPr>
                    <w:lastRenderedPageBreak/>
                    <w:t>Mejorando la resonancia social, el trabajo en equipo y la cooperación.</w:t>
                  </w:r>
                </w:p>
              </w:tc>
            </w:tr>
            <w:tr w:rsidR="001D7F73" w:rsidRPr="009D645F" w14:paraId="3405C65A" w14:textId="77777777" w:rsidTr="00273DB0">
              <w:tc>
                <w:tcPr>
                  <w:tcW w:w="947" w:type="dxa"/>
                  <w:vAlign w:val="center"/>
                </w:tcPr>
                <w:p w14:paraId="16CD133C" w14:textId="03E13FD4" w:rsidR="001D7F73" w:rsidRPr="001D7F73" w:rsidRDefault="001D7F73" w:rsidP="001D7F73">
                  <w:pPr>
                    <w:spacing w:before="240"/>
                    <w:contextualSpacing/>
                    <w:jc w:val="center"/>
                    <w:rPr>
                      <w:rFonts w:ascii="Euphemia" w:hAnsi="Euphemia" w:cs="Arial"/>
                    </w:rPr>
                  </w:pPr>
                  <w:r w:rsidRPr="001D7F73">
                    <w:rPr>
                      <w:rFonts w:ascii="Euphemia" w:hAnsi="Euphemia" w:cs="Arial"/>
                    </w:rPr>
                    <w:lastRenderedPageBreak/>
                    <w:t>4</w:t>
                  </w:r>
                </w:p>
              </w:tc>
              <w:tc>
                <w:tcPr>
                  <w:tcW w:w="1170" w:type="dxa"/>
                  <w:vAlign w:val="center"/>
                </w:tcPr>
                <w:p w14:paraId="5467A323" w14:textId="717E972E" w:rsidR="001D7F73" w:rsidRPr="001D7F73" w:rsidRDefault="004F57CD" w:rsidP="001D7F73">
                  <w:pPr>
                    <w:spacing w:before="240"/>
                    <w:contextualSpacing/>
                    <w:jc w:val="center"/>
                    <w:rPr>
                      <w:rFonts w:ascii="Euphemia" w:hAnsi="Euphemia" w:cs="Arial"/>
                    </w:rPr>
                  </w:pPr>
                  <w:r>
                    <w:rPr>
                      <w:rFonts w:ascii="Euphemia" w:hAnsi="Euphemia" w:cs="Arial"/>
                    </w:rPr>
                    <w:t>10</w:t>
                  </w:r>
                  <w:r w:rsidR="001D7F73" w:rsidRPr="001D7F73">
                    <w:rPr>
                      <w:rFonts w:ascii="Euphemia" w:hAnsi="Euphemia" w:cs="Arial"/>
                    </w:rPr>
                    <w:t xml:space="preserve"> de </w:t>
                  </w:r>
                  <w:proofErr w:type="gramStart"/>
                  <w:r>
                    <w:rPr>
                      <w:rFonts w:ascii="Euphemia" w:hAnsi="Euphemia" w:cs="Arial"/>
                    </w:rPr>
                    <w:t>Abril</w:t>
                  </w:r>
                  <w:proofErr w:type="gramEnd"/>
                </w:p>
              </w:tc>
              <w:tc>
                <w:tcPr>
                  <w:tcW w:w="979" w:type="dxa"/>
                  <w:vAlign w:val="center"/>
                </w:tcPr>
                <w:p w14:paraId="26EA545A" w14:textId="06258AB9" w:rsidR="001D7F73" w:rsidRPr="001D7F73" w:rsidRDefault="001D7F73" w:rsidP="001D7F73">
                  <w:pPr>
                    <w:spacing w:before="240"/>
                    <w:contextualSpacing/>
                    <w:jc w:val="center"/>
                    <w:rPr>
                      <w:rFonts w:ascii="Euphemia" w:hAnsi="Euphemia" w:cs="Arial"/>
                    </w:rPr>
                  </w:pPr>
                  <w:r w:rsidRPr="001D7F73">
                    <w:t>6:00 pm a 10:00 pm</w:t>
                  </w:r>
                </w:p>
              </w:tc>
              <w:tc>
                <w:tcPr>
                  <w:tcW w:w="3029" w:type="dxa"/>
                  <w:vAlign w:val="center"/>
                </w:tcPr>
                <w:p w14:paraId="348BD481" w14:textId="286FD4A2" w:rsidR="001D7F73" w:rsidRPr="008365AB" w:rsidRDefault="001D7F73" w:rsidP="001D7F73">
                  <w:pPr>
                    <w:pStyle w:val="Prrafodelista"/>
                    <w:numPr>
                      <w:ilvl w:val="0"/>
                      <w:numId w:val="28"/>
                    </w:numPr>
                    <w:spacing w:before="240"/>
                    <w:rPr>
                      <w:rFonts w:ascii="Euphemia" w:hAnsi="Euphemia" w:cs="Arial"/>
                      <w:b/>
                      <w:bCs/>
                    </w:rPr>
                  </w:pPr>
                  <w:r w:rsidRPr="008365AB">
                    <w:rPr>
                      <w:rFonts w:ascii="Euphemia" w:hAnsi="Euphemia" w:cs="Arial"/>
                      <w:b/>
                      <w:bCs/>
                    </w:rPr>
                    <w:t>Sistemas de inferencia social corporizada</w:t>
                  </w:r>
                </w:p>
                <w:p w14:paraId="4F1F0AB2" w14:textId="77777777" w:rsidR="00946523" w:rsidRDefault="00946523" w:rsidP="00946523">
                  <w:pPr>
                    <w:pStyle w:val="Prrafodelista"/>
                    <w:spacing w:before="240"/>
                    <w:ind w:left="360"/>
                    <w:rPr>
                      <w:rFonts w:ascii="Euphemia" w:hAnsi="Euphemia" w:cs="Arial"/>
                    </w:rPr>
                  </w:pPr>
                </w:p>
                <w:p w14:paraId="73643240" w14:textId="51EEBEEA" w:rsidR="001D7F73" w:rsidRPr="001D7F73" w:rsidRDefault="001D7F73" w:rsidP="001D7F73">
                  <w:pPr>
                    <w:pStyle w:val="Prrafodelista"/>
                    <w:numPr>
                      <w:ilvl w:val="1"/>
                      <w:numId w:val="30"/>
                    </w:numPr>
                    <w:spacing w:before="240"/>
                    <w:ind w:left="360"/>
                    <w:rPr>
                      <w:rFonts w:ascii="Euphemia" w:hAnsi="Euphemia" w:cs="Arial"/>
                    </w:rPr>
                  </w:pPr>
                  <w:r w:rsidRPr="001D7F73">
                    <w:rPr>
                      <w:rFonts w:ascii="Euphemia" w:hAnsi="Euphemia" w:cs="Arial"/>
                    </w:rPr>
                    <w:t>Modelo 4E de los vínculos y relaciones laborales.</w:t>
                  </w:r>
                </w:p>
                <w:p w14:paraId="65E8B5D6" w14:textId="04B38702" w:rsidR="001D7F73" w:rsidRPr="001D7F73" w:rsidRDefault="001D7F73" w:rsidP="001D7F73">
                  <w:pPr>
                    <w:pStyle w:val="Prrafodelista"/>
                    <w:numPr>
                      <w:ilvl w:val="1"/>
                      <w:numId w:val="30"/>
                    </w:numPr>
                    <w:spacing w:before="240"/>
                    <w:ind w:left="360"/>
                    <w:rPr>
                      <w:rFonts w:ascii="Euphemia" w:hAnsi="Euphemia" w:cs="Arial"/>
                    </w:rPr>
                  </w:pPr>
                  <w:r w:rsidRPr="001D7F73">
                    <w:rPr>
                      <w:rFonts w:ascii="Euphemia" w:hAnsi="Euphemia" w:cs="Arial"/>
                    </w:rPr>
                    <w:t>El rechazo y dolor social.</w:t>
                  </w:r>
                </w:p>
                <w:p w14:paraId="2B94C4DC" w14:textId="2C15E6AD" w:rsidR="001D7F73" w:rsidRPr="001D7F73" w:rsidRDefault="001D7F73" w:rsidP="001D7F73">
                  <w:pPr>
                    <w:pStyle w:val="Prrafodelista"/>
                    <w:numPr>
                      <w:ilvl w:val="1"/>
                      <w:numId w:val="30"/>
                    </w:numPr>
                    <w:spacing w:before="240"/>
                    <w:ind w:left="360"/>
                    <w:rPr>
                      <w:rFonts w:ascii="Euphemia" w:hAnsi="Euphemia" w:cs="Arial"/>
                    </w:rPr>
                  </w:pPr>
                  <w:r w:rsidRPr="001D7F73">
                    <w:rPr>
                      <w:rFonts w:ascii="Euphemia" w:hAnsi="Euphemia" w:cs="Arial"/>
                    </w:rPr>
                    <w:t>El desagrado de las acciones injustas y deshonestas.</w:t>
                  </w:r>
                </w:p>
                <w:p w14:paraId="3A398AD3" w14:textId="77777777" w:rsidR="001D7F73" w:rsidRPr="001D7F73" w:rsidRDefault="001D7F73" w:rsidP="001D7F73">
                  <w:pPr>
                    <w:pStyle w:val="Prrafodelista"/>
                    <w:numPr>
                      <w:ilvl w:val="1"/>
                      <w:numId w:val="30"/>
                    </w:numPr>
                    <w:spacing w:before="240"/>
                    <w:ind w:left="360"/>
                    <w:rPr>
                      <w:rFonts w:ascii="Euphemia" w:hAnsi="Euphemia" w:cs="Arial"/>
                    </w:rPr>
                  </w:pPr>
                  <w:r w:rsidRPr="001D7F73">
                    <w:rPr>
                      <w:rFonts w:ascii="Euphemia" w:hAnsi="Euphemia" w:cs="Arial"/>
                    </w:rPr>
                    <w:t>La recompensa ante acciones justas y los juicios de confianza.</w:t>
                  </w:r>
                </w:p>
                <w:p w14:paraId="06B2C3FC" w14:textId="0A5356E7" w:rsidR="001D7F73" w:rsidRPr="001D7F73" w:rsidRDefault="001D7F73" w:rsidP="001D7F73">
                  <w:pPr>
                    <w:pStyle w:val="Prrafodelista"/>
                    <w:numPr>
                      <w:ilvl w:val="1"/>
                      <w:numId w:val="30"/>
                    </w:numPr>
                    <w:spacing w:before="240"/>
                    <w:ind w:left="360"/>
                    <w:rPr>
                      <w:rFonts w:ascii="Euphemia" w:hAnsi="Euphemia" w:cs="Arial"/>
                    </w:rPr>
                  </w:pPr>
                  <w:r w:rsidRPr="001D7F73">
                    <w:rPr>
                      <w:rFonts w:ascii="Euphemia" w:hAnsi="Euphemia" w:cs="Arial"/>
                    </w:rPr>
                    <w:t>El interés empático, el apoyo social y la compasión.</w:t>
                  </w:r>
                </w:p>
              </w:tc>
              <w:tc>
                <w:tcPr>
                  <w:tcW w:w="3686" w:type="dxa"/>
                  <w:vAlign w:val="center"/>
                </w:tcPr>
                <w:p w14:paraId="665C3D11" w14:textId="62BBED73" w:rsidR="00CC694B" w:rsidRPr="00CC694B" w:rsidRDefault="00CC694B" w:rsidP="001D7F73">
                  <w:pPr>
                    <w:pStyle w:val="Prrafodelista"/>
                    <w:numPr>
                      <w:ilvl w:val="0"/>
                      <w:numId w:val="28"/>
                    </w:numPr>
                    <w:spacing w:before="240"/>
                    <w:rPr>
                      <w:rFonts w:ascii="Euphemia" w:hAnsi="Euphemia" w:cs="Arial"/>
                      <w:lang w:val="en-GB"/>
                    </w:rPr>
                  </w:pPr>
                  <w:proofErr w:type="spellStart"/>
                  <w:r w:rsidRPr="00CC694B">
                    <w:rPr>
                      <w:rFonts w:ascii="Euphemia" w:hAnsi="Euphemia" w:cs="Arial"/>
                      <w:lang w:val="en-GB"/>
                    </w:rPr>
                    <w:t>Jazaieri</w:t>
                  </w:r>
                  <w:proofErr w:type="spellEnd"/>
                  <w:r w:rsidRPr="00CC694B">
                    <w:rPr>
                      <w:rFonts w:ascii="Euphemia" w:hAnsi="Euphemia" w:cs="Arial"/>
                      <w:lang w:val="en-GB"/>
                    </w:rPr>
                    <w:t>, H., Rock, M. Putting Compassion to Work: Compassion as a Tool for Navigating Challenging Workplace</w:t>
                  </w:r>
                  <w:r>
                    <w:rPr>
                      <w:rFonts w:ascii="Euphemia" w:hAnsi="Euphemia" w:cs="Arial"/>
                      <w:lang w:val="en-GB"/>
                    </w:rPr>
                    <w:t xml:space="preserve"> </w:t>
                  </w:r>
                  <w:r w:rsidRPr="00CC694B">
                    <w:rPr>
                      <w:rFonts w:ascii="Euphemia" w:hAnsi="Euphemia" w:cs="Arial"/>
                      <w:lang w:val="en-GB"/>
                    </w:rPr>
                    <w:t>Relationships. </w:t>
                  </w:r>
                  <w:r w:rsidRPr="00CC694B">
                    <w:rPr>
                      <w:rFonts w:ascii="Euphemia" w:hAnsi="Euphemia" w:cs="Arial"/>
                      <w:i/>
                      <w:iCs/>
                      <w:lang w:val="en-GB"/>
                    </w:rPr>
                    <w:t>Mindfulness</w:t>
                  </w:r>
                  <w:r w:rsidRPr="00CC694B">
                    <w:rPr>
                      <w:rFonts w:ascii="Euphemia" w:hAnsi="Euphemia" w:cs="Arial"/>
                      <w:lang w:val="en-GB"/>
                    </w:rPr>
                    <w:t> </w:t>
                  </w:r>
                  <w:r w:rsidRPr="00CC694B">
                    <w:rPr>
                      <w:rFonts w:ascii="Euphemia" w:hAnsi="Euphemia" w:cs="Arial"/>
                      <w:b/>
                      <w:bCs/>
                      <w:lang w:val="en-GB"/>
                    </w:rPr>
                    <w:t>12</w:t>
                  </w:r>
                  <w:r w:rsidRPr="00CC694B">
                    <w:rPr>
                      <w:rFonts w:ascii="Euphemia" w:hAnsi="Euphemia" w:cs="Arial"/>
                      <w:lang w:val="en-GB"/>
                    </w:rPr>
                    <w:t xml:space="preserve">, 2552–2558 (2021). </w:t>
                  </w:r>
                  <w:hyperlink r:id="rId8" w:history="1">
                    <w:r w:rsidRPr="00CC694B">
                      <w:rPr>
                        <w:rStyle w:val="Hipervnculo"/>
                        <w:rFonts w:ascii="Euphemia" w:hAnsi="Euphemia" w:cs="Arial"/>
                        <w:lang w:val="en-GB"/>
                      </w:rPr>
                      <w:t>https://doi.org/10.1007/s12671-021-01695-5</w:t>
                    </w:r>
                  </w:hyperlink>
                </w:p>
                <w:p w14:paraId="558DD630" w14:textId="77777777" w:rsidR="00CC694B" w:rsidRPr="00CC694B" w:rsidRDefault="00CC694B" w:rsidP="00CC694B">
                  <w:pPr>
                    <w:pStyle w:val="Prrafodelista"/>
                    <w:spacing w:before="240"/>
                    <w:ind w:left="360"/>
                    <w:rPr>
                      <w:rFonts w:ascii="Euphemia" w:hAnsi="Euphemia" w:cs="Arial"/>
                      <w:lang w:val="en-GB"/>
                    </w:rPr>
                  </w:pPr>
                </w:p>
                <w:p w14:paraId="0721C1ED" w14:textId="77777777" w:rsidR="00946523" w:rsidRDefault="00946523" w:rsidP="00946523">
                  <w:pPr>
                    <w:pStyle w:val="Prrafodelista"/>
                    <w:spacing w:before="240"/>
                    <w:ind w:left="360"/>
                    <w:rPr>
                      <w:rFonts w:ascii="Euphemia" w:hAnsi="Euphemia" w:cs="Arial"/>
                    </w:rPr>
                  </w:pPr>
                </w:p>
                <w:p w14:paraId="1315525F" w14:textId="4A284D14" w:rsidR="001D7F73" w:rsidRPr="001D7F73" w:rsidRDefault="001D7F73" w:rsidP="001D7F73">
                  <w:pPr>
                    <w:pStyle w:val="Prrafodelista"/>
                    <w:numPr>
                      <w:ilvl w:val="0"/>
                      <w:numId w:val="28"/>
                    </w:numPr>
                    <w:spacing w:before="240"/>
                    <w:rPr>
                      <w:rFonts w:ascii="Euphemia" w:hAnsi="Euphemia" w:cs="Arial"/>
                    </w:rPr>
                  </w:pPr>
                  <w:r w:rsidRPr="001D7F73">
                    <w:rPr>
                      <w:rFonts w:ascii="Euphemia" w:hAnsi="Euphemia" w:cs="Arial"/>
                    </w:rPr>
                    <w:t>Facilitando una cultura laboral a favor del bienestar y el cuidado mutuo.</w:t>
                  </w:r>
                </w:p>
              </w:tc>
            </w:tr>
            <w:tr w:rsidR="001D7F73" w:rsidRPr="009D645F" w14:paraId="78509B6F" w14:textId="77777777" w:rsidTr="00273DB0">
              <w:tc>
                <w:tcPr>
                  <w:tcW w:w="947" w:type="dxa"/>
                  <w:vAlign w:val="center"/>
                </w:tcPr>
                <w:p w14:paraId="5C973B3E" w14:textId="735A63F5" w:rsidR="001D7F73" w:rsidRPr="001D7F73" w:rsidRDefault="001D7F73" w:rsidP="001D7F73">
                  <w:pPr>
                    <w:spacing w:before="240"/>
                    <w:contextualSpacing/>
                    <w:jc w:val="center"/>
                    <w:rPr>
                      <w:rFonts w:ascii="Euphemia" w:hAnsi="Euphemia" w:cs="Arial"/>
                    </w:rPr>
                  </w:pPr>
                  <w:r w:rsidRPr="001D7F73">
                    <w:rPr>
                      <w:rFonts w:ascii="Euphemia" w:hAnsi="Euphemia" w:cs="Arial"/>
                    </w:rPr>
                    <w:t>5</w:t>
                  </w:r>
                </w:p>
              </w:tc>
              <w:tc>
                <w:tcPr>
                  <w:tcW w:w="1170" w:type="dxa"/>
                  <w:vAlign w:val="center"/>
                </w:tcPr>
                <w:p w14:paraId="30C89D7B" w14:textId="593658D8" w:rsidR="001D7F73" w:rsidRPr="001D7F73" w:rsidRDefault="004F57CD" w:rsidP="001D7F73">
                  <w:pPr>
                    <w:spacing w:before="240"/>
                    <w:contextualSpacing/>
                    <w:jc w:val="center"/>
                    <w:rPr>
                      <w:rFonts w:ascii="Euphemia" w:hAnsi="Euphemia" w:cs="Arial"/>
                    </w:rPr>
                  </w:pPr>
                  <w:r>
                    <w:rPr>
                      <w:rFonts w:ascii="Euphemia" w:hAnsi="Euphemia" w:cs="Arial"/>
                    </w:rPr>
                    <w:t>11</w:t>
                  </w:r>
                  <w:r w:rsidR="001D7F73">
                    <w:rPr>
                      <w:rFonts w:ascii="Euphemia" w:hAnsi="Euphemia" w:cs="Arial"/>
                    </w:rPr>
                    <w:t xml:space="preserve"> de </w:t>
                  </w:r>
                  <w:proofErr w:type="gramStart"/>
                  <w:r>
                    <w:rPr>
                      <w:rFonts w:ascii="Euphemia" w:hAnsi="Euphemia" w:cs="Arial"/>
                    </w:rPr>
                    <w:t>Abril</w:t>
                  </w:r>
                  <w:proofErr w:type="gramEnd"/>
                </w:p>
              </w:tc>
              <w:tc>
                <w:tcPr>
                  <w:tcW w:w="979" w:type="dxa"/>
                  <w:vAlign w:val="center"/>
                </w:tcPr>
                <w:p w14:paraId="1B4E3700" w14:textId="69478CF5" w:rsidR="001D7F73" w:rsidRPr="001D7F73" w:rsidRDefault="001D7F73" w:rsidP="001D7F73">
                  <w:pPr>
                    <w:spacing w:before="240"/>
                    <w:contextualSpacing/>
                    <w:jc w:val="center"/>
                    <w:rPr>
                      <w:rFonts w:ascii="Euphemia" w:hAnsi="Euphemia" w:cs="Arial"/>
                    </w:rPr>
                  </w:pPr>
                  <w:r w:rsidRPr="001D7F73">
                    <w:rPr>
                      <w:rFonts w:ascii="Euphemia" w:hAnsi="Euphemia" w:cs="Arial"/>
                    </w:rPr>
                    <w:t>8:00 am a 12-.00 m</w:t>
                  </w:r>
                </w:p>
              </w:tc>
              <w:tc>
                <w:tcPr>
                  <w:tcW w:w="3029" w:type="dxa"/>
                  <w:vAlign w:val="center"/>
                </w:tcPr>
                <w:p w14:paraId="395B3D69" w14:textId="3D8B1BF6" w:rsidR="001D7F73" w:rsidRPr="008365AB" w:rsidRDefault="001D7F73" w:rsidP="001D7F73">
                  <w:pPr>
                    <w:pStyle w:val="Prrafodelista"/>
                    <w:numPr>
                      <w:ilvl w:val="0"/>
                      <w:numId w:val="28"/>
                    </w:numPr>
                    <w:spacing w:before="240"/>
                    <w:rPr>
                      <w:rFonts w:ascii="Euphemia" w:hAnsi="Euphemia" w:cs="Arial"/>
                      <w:b/>
                      <w:bCs/>
                    </w:rPr>
                  </w:pPr>
                  <w:r w:rsidRPr="008365AB">
                    <w:rPr>
                      <w:rFonts w:ascii="Euphemia" w:hAnsi="Euphemia" w:cs="Arial"/>
                      <w:b/>
                      <w:bCs/>
                    </w:rPr>
                    <w:t xml:space="preserve">Sistemas de inferencia social explícita </w:t>
                  </w:r>
                </w:p>
                <w:p w14:paraId="7C4FA6EE" w14:textId="0B4AD05E" w:rsidR="001D7F73" w:rsidRPr="001D7F73" w:rsidRDefault="001D7F73" w:rsidP="001D7F73">
                  <w:pPr>
                    <w:pStyle w:val="Prrafodelista"/>
                    <w:numPr>
                      <w:ilvl w:val="0"/>
                      <w:numId w:val="33"/>
                    </w:numPr>
                    <w:spacing w:before="240"/>
                    <w:rPr>
                      <w:rFonts w:ascii="Euphemia" w:hAnsi="Euphemia" w:cs="Arial"/>
                    </w:rPr>
                  </w:pPr>
                  <w:r w:rsidRPr="001D7F73">
                    <w:rPr>
                      <w:rFonts w:ascii="Euphemia" w:hAnsi="Euphemia" w:cs="Arial"/>
                    </w:rPr>
                    <w:t>La mentalización de nivel 1</w:t>
                  </w:r>
                </w:p>
                <w:p w14:paraId="16C3E4BC" w14:textId="05B3CEA8" w:rsidR="001D7F73" w:rsidRDefault="001D7F73" w:rsidP="001D7F73">
                  <w:pPr>
                    <w:pStyle w:val="Prrafodelista"/>
                    <w:numPr>
                      <w:ilvl w:val="0"/>
                      <w:numId w:val="33"/>
                    </w:numPr>
                    <w:spacing w:before="240"/>
                    <w:rPr>
                      <w:rFonts w:ascii="Euphemia" w:hAnsi="Euphemia" w:cs="Arial"/>
                    </w:rPr>
                  </w:pPr>
                  <w:r w:rsidRPr="001D7F73">
                    <w:rPr>
                      <w:rFonts w:ascii="Euphemia" w:hAnsi="Euphemia" w:cs="Arial"/>
                    </w:rPr>
                    <w:t>La mentalización de nivel 2</w:t>
                  </w:r>
                </w:p>
                <w:p w14:paraId="5F52A2A7" w14:textId="77777777" w:rsidR="001D7F73" w:rsidRPr="001D7F73" w:rsidRDefault="001D7F73" w:rsidP="001D7F73">
                  <w:pPr>
                    <w:pStyle w:val="Prrafodelista"/>
                    <w:spacing w:before="240"/>
                    <w:ind w:left="360"/>
                    <w:rPr>
                      <w:rFonts w:ascii="Euphemia" w:hAnsi="Euphemia" w:cs="Arial"/>
                    </w:rPr>
                  </w:pPr>
                </w:p>
                <w:p w14:paraId="27F7254E" w14:textId="1ADB3FE3" w:rsidR="001D7F73" w:rsidRPr="006C2A91" w:rsidRDefault="001D7F73" w:rsidP="001D7F73">
                  <w:pPr>
                    <w:pStyle w:val="Prrafodelista"/>
                    <w:numPr>
                      <w:ilvl w:val="0"/>
                      <w:numId w:val="28"/>
                    </w:numPr>
                    <w:rPr>
                      <w:rFonts w:ascii="Euphemia" w:hAnsi="Euphemia" w:cs="Arial"/>
                      <w:b/>
                      <w:bCs/>
                    </w:rPr>
                  </w:pPr>
                  <w:r w:rsidRPr="006C2A91">
                    <w:rPr>
                      <w:rFonts w:ascii="Euphemia" w:hAnsi="Euphemia" w:cs="Arial"/>
                      <w:b/>
                      <w:bCs/>
                    </w:rPr>
                    <w:t>Sistemas ejecutivos y el control voluntario.</w:t>
                  </w:r>
                </w:p>
                <w:p w14:paraId="4F5EFAE0" w14:textId="2F86C71C" w:rsidR="001D7F73" w:rsidRPr="001D7F73" w:rsidRDefault="001D7F73" w:rsidP="001D7F73">
                  <w:pPr>
                    <w:pStyle w:val="Prrafodelista"/>
                    <w:numPr>
                      <w:ilvl w:val="0"/>
                      <w:numId w:val="35"/>
                    </w:numPr>
                    <w:rPr>
                      <w:rFonts w:ascii="Euphemia" w:hAnsi="Euphemia" w:cs="Arial"/>
                    </w:rPr>
                  </w:pPr>
                  <w:r w:rsidRPr="001D7F73">
                    <w:rPr>
                      <w:rFonts w:ascii="Euphemia" w:hAnsi="Euphemia" w:cs="Arial"/>
                    </w:rPr>
                    <w:t>Control cognitivo</w:t>
                  </w:r>
                </w:p>
                <w:p w14:paraId="22A0C123" w14:textId="686C6699" w:rsidR="001D7F73" w:rsidRPr="001D7F73" w:rsidRDefault="001D7F73" w:rsidP="001D7F73">
                  <w:pPr>
                    <w:pStyle w:val="Prrafodelista"/>
                    <w:numPr>
                      <w:ilvl w:val="0"/>
                      <w:numId w:val="35"/>
                    </w:numPr>
                    <w:rPr>
                      <w:rFonts w:ascii="Euphemia" w:hAnsi="Euphemia" w:cs="Arial"/>
                    </w:rPr>
                  </w:pPr>
                  <w:r w:rsidRPr="001D7F73">
                    <w:rPr>
                      <w:rFonts w:ascii="Euphemia" w:hAnsi="Euphemia" w:cs="Arial"/>
                    </w:rPr>
                    <w:t>Control afectivo y conductual</w:t>
                  </w:r>
                </w:p>
              </w:tc>
              <w:tc>
                <w:tcPr>
                  <w:tcW w:w="3686" w:type="dxa"/>
                  <w:vAlign w:val="center"/>
                </w:tcPr>
                <w:p w14:paraId="2A3D25A7" w14:textId="77777777" w:rsidR="004F57CD" w:rsidRDefault="004F57CD" w:rsidP="004F57CD">
                  <w:pPr>
                    <w:pStyle w:val="Prrafodelista"/>
                    <w:numPr>
                      <w:ilvl w:val="0"/>
                      <w:numId w:val="28"/>
                    </w:numPr>
                    <w:spacing w:before="240"/>
                    <w:rPr>
                      <w:rFonts w:ascii="Euphemia" w:hAnsi="Euphemia" w:cs="Arial"/>
                    </w:rPr>
                  </w:pPr>
                  <w:r w:rsidRPr="008365AB">
                    <w:rPr>
                      <w:rFonts w:ascii="Euphemia" w:hAnsi="Euphemia" w:cs="Arial"/>
                      <w:lang w:val="en-GB"/>
                    </w:rPr>
                    <w:t xml:space="preserve">Johannsen R and Zak PJ (2021). The Neuroscience of Organizational Trust and Business Performance: Findings </w:t>
                  </w:r>
                  <w:proofErr w:type="gramStart"/>
                  <w:r w:rsidRPr="008365AB">
                    <w:rPr>
                      <w:rFonts w:ascii="Euphemia" w:hAnsi="Euphemia" w:cs="Arial"/>
                      <w:lang w:val="en-GB"/>
                    </w:rPr>
                    <w:t>From</w:t>
                  </w:r>
                  <w:proofErr w:type="gramEnd"/>
                  <w:r w:rsidRPr="008365AB">
                    <w:rPr>
                      <w:rFonts w:ascii="Euphemia" w:hAnsi="Euphemia" w:cs="Arial"/>
                      <w:lang w:val="en-GB"/>
                    </w:rPr>
                    <w:t xml:space="preserve"> United States Working Adults and an Intervention at an Online Retailer</w:t>
                  </w:r>
                  <w:r w:rsidRPr="008365AB">
                    <w:rPr>
                      <w:rFonts w:ascii="Euphemia" w:hAnsi="Euphemia" w:cs="Arial"/>
                      <w:i/>
                      <w:iCs/>
                      <w:lang w:val="en-GB"/>
                    </w:rPr>
                    <w:t xml:space="preserve">. </w:t>
                  </w:r>
                  <w:r w:rsidRPr="008365AB">
                    <w:rPr>
                      <w:rFonts w:ascii="Euphemia" w:hAnsi="Euphemia" w:cs="Arial"/>
                      <w:i/>
                      <w:iCs/>
                    </w:rPr>
                    <w:t xml:space="preserve">Front. </w:t>
                  </w:r>
                  <w:proofErr w:type="spellStart"/>
                  <w:r w:rsidRPr="008365AB">
                    <w:rPr>
                      <w:rFonts w:ascii="Euphemia" w:hAnsi="Euphemia" w:cs="Arial"/>
                      <w:i/>
                      <w:iCs/>
                    </w:rPr>
                    <w:t>Psychol</w:t>
                  </w:r>
                  <w:proofErr w:type="spellEnd"/>
                  <w:r w:rsidRPr="008365AB">
                    <w:rPr>
                      <w:rFonts w:ascii="Euphemia" w:hAnsi="Euphemia" w:cs="Arial"/>
                      <w:i/>
                      <w:iCs/>
                    </w:rPr>
                    <w:t>.</w:t>
                  </w:r>
                  <w:r w:rsidRPr="008365AB">
                    <w:rPr>
                      <w:rFonts w:ascii="Euphemia" w:hAnsi="Euphemia" w:cs="Arial"/>
                    </w:rPr>
                    <w:t xml:space="preserve"> 11:579459. </w:t>
                  </w:r>
                  <w:proofErr w:type="spellStart"/>
                  <w:r w:rsidRPr="008365AB">
                    <w:rPr>
                      <w:rFonts w:ascii="Euphemia" w:hAnsi="Euphemia" w:cs="Arial"/>
                    </w:rPr>
                    <w:t>doi</w:t>
                  </w:r>
                  <w:proofErr w:type="spellEnd"/>
                  <w:r w:rsidRPr="008365AB">
                    <w:rPr>
                      <w:rFonts w:ascii="Euphemia" w:hAnsi="Euphemia" w:cs="Arial"/>
                    </w:rPr>
                    <w:t>: 10.3389/</w:t>
                  </w:r>
                  <w:proofErr w:type="spellStart"/>
                  <w:r w:rsidRPr="008365AB">
                    <w:rPr>
                      <w:rFonts w:ascii="Euphemia" w:hAnsi="Euphemia" w:cs="Arial"/>
                    </w:rPr>
                    <w:t>fpsyg.2020.57945</w:t>
                  </w:r>
                  <w:proofErr w:type="spellEnd"/>
                </w:p>
                <w:p w14:paraId="7DA43A5B" w14:textId="77777777" w:rsidR="004F57CD" w:rsidRDefault="004F57CD" w:rsidP="004F57CD">
                  <w:pPr>
                    <w:pStyle w:val="Prrafodelista"/>
                    <w:spacing w:before="240"/>
                    <w:ind w:left="360"/>
                    <w:rPr>
                      <w:rFonts w:ascii="Euphemia" w:hAnsi="Euphemia" w:cs="Arial"/>
                    </w:rPr>
                  </w:pPr>
                </w:p>
                <w:p w14:paraId="1A8F3072" w14:textId="06DA3EB4" w:rsidR="001D7F73" w:rsidRDefault="001D7F73" w:rsidP="001D7F73">
                  <w:pPr>
                    <w:pStyle w:val="Prrafodelista"/>
                    <w:numPr>
                      <w:ilvl w:val="0"/>
                      <w:numId w:val="28"/>
                    </w:numPr>
                    <w:spacing w:before="240"/>
                    <w:rPr>
                      <w:rFonts w:ascii="Euphemia" w:hAnsi="Euphemia" w:cs="Arial"/>
                    </w:rPr>
                  </w:pPr>
                  <w:r w:rsidRPr="001D7F73">
                    <w:rPr>
                      <w:rFonts w:ascii="Euphemia" w:hAnsi="Euphemia" w:cs="Arial"/>
                    </w:rPr>
                    <w:t>Comprendiendo a los demás.</w:t>
                  </w:r>
                </w:p>
                <w:p w14:paraId="7CEE1F1E" w14:textId="77777777" w:rsidR="006C2A91" w:rsidRPr="001D7F73" w:rsidRDefault="006C2A91" w:rsidP="006C2A91">
                  <w:pPr>
                    <w:pStyle w:val="Prrafodelista"/>
                    <w:spacing w:before="240"/>
                    <w:ind w:left="360"/>
                    <w:rPr>
                      <w:rFonts w:ascii="Euphemia" w:hAnsi="Euphemia" w:cs="Arial"/>
                    </w:rPr>
                  </w:pPr>
                </w:p>
                <w:p w14:paraId="0C1E0FCB" w14:textId="529069FA" w:rsidR="001D7F73" w:rsidRPr="001D7F73" w:rsidRDefault="001D7F73" w:rsidP="001D7F73">
                  <w:pPr>
                    <w:pStyle w:val="Prrafodelista"/>
                    <w:numPr>
                      <w:ilvl w:val="0"/>
                      <w:numId w:val="28"/>
                    </w:numPr>
                    <w:spacing w:before="240"/>
                    <w:rPr>
                      <w:rFonts w:ascii="Euphemia" w:hAnsi="Euphemia" w:cs="Arial"/>
                    </w:rPr>
                  </w:pPr>
                  <w:r w:rsidRPr="001D7F73">
                    <w:rPr>
                      <w:rFonts w:ascii="Euphemia" w:hAnsi="Euphemia" w:cs="Arial"/>
                    </w:rPr>
                    <w:t>Fortaleciendo el autocontrol</w:t>
                  </w:r>
                </w:p>
              </w:tc>
            </w:tr>
            <w:tr w:rsidR="001D7F73" w:rsidRPr="009D645F" w14:paraId="6FB5CA2D" w14:textId="77777777" w:rsidTr="00273DB0">
              <w:tc>
                <w:tcPr>
                  <w:tcW w:w="947" w:type="dxa"/>
                  <w:vAlign w:val="center"/>
                </w:tcPr>
                <w:p w14:paraId="4767F679" w14:textId="6DB993D4" w:rsidR="001D7F73" w:rsidRPr="001D7F73" w:rsidRDefault="001D7F73" w:rsidP="001D7F73">
                  <w:pPr>
                    <w:spacing w:before="240"/>
                    <w:contextualSpacing/>
                    <w:jc w:val="center"/>
                    <w:rPr>
                      <w:rFonts w:ascii="Euphemia" w:hAnsi="Euphemia" w:cs="Arial"/>
                    </w:rPr>
                  </w:pPr>
                  <w:r w:rsidRPr="001D7F73">
                    <w:rPr>
                      <w:rFonts w:ascii="Euphemia" w:hAnsi="Euphemia" w:cs="Arial"/>
                    </w:rPr>
                    <w:t>6</w:t>
                  </w:r>
                </w:p>
              </w:tc>
              <w:tc>
                <w:tcPr>
                  <w:tcW w:w="1170" w:type="dxa"/>
                  <w:vAlign w:val="center"/>
                </w:tcPr>
                <w:p w14:paraId="7A675140" w14:textId="082B51C4" w:rsidR="001D7F73" w:rsidRPr="001D7F73" w:rsidRDefault="004F57CD" w:rsidP="001D7F73">
                  <w:pPr>
                    <w:spacing w:before="240"/>
                    <w:contextualSpacing/>
                    <w:jc w:val="center"/>
                    <w:rPr>
                      <w:rFonts w:ascii="Euphemia" w:hAnsi="Euphemia" w:cs="Arial"/>
                    </w:rPr>
                  </w:pPr>
                  <w:r>
                    <w:rPr>
                      <w:rFonts w:ascii="Euphemia" w:hAnsi="Euphemia" w:cs="Arial"/>
                    </w:rPr>
                    <w:t>10</w:t>
                  </w:r>
                  <w:r w:rsidR="001D7F73">
                    <w:rPr>
                      <w:rFonts w:ascii="Euphemia" w:hAnsi="Euphemia" w:cs="Arial"/>
                    </w:rPr>
                    <w:t xml:space="preserve"> de </w:t>
                  </w:r>
                  <w:proofErr w:type="gramStart"/>
                  <w:r>
                    <w:rPr>
                      <w:rFonts w:ascii="Euphemia" w:hAnsi="Euphemia" w:cs="Arial"/>
                    </w:rPr>
                    <w:t>Abril</w:t>
                  </w:r>
                  <w:proofErr w:type="gramEnd"/>
                </w:p>
              </w:tc>
              <w:tc>
                <w:tcPr>
                  <w:tcW w:w="979" w:type="dxa"/>
                  <w:vAlign w:val="center"/>
                </w:tcPr>
                <w:p w14:paraId="68A50786" w14:textId="78F78438" w:rsidR="001D7F73" w:rsidRPr="001D7F73" w:rsidRDefault="001D7F73" w:rsidP="001D7F73">
                  <w:pPr>
                    <w:spacing w:before="240"/>
                    <w:contextualSpacing/>
                    <w:jc w:val="center"/>
                    <w:rPr>
                      <w:rFonts w:ascii="Euphemia" w:hAnsi="Euphemia" w:cs="Arial"/>
                    </w:rPr>
                  </w:pPr>
                  <w:r w:rsidRPr="001D7F73">
                    <w:rPr>
                      <w:rFonts w:ascii="Euphemia" w:hAnsi="Euphemia" w:cs="Arial"/>
                    </w:rPr>
                    <w:t>2:00 pm a 6:00 pm</w:t>
                  </w:r>
                </w:p>
              </w:tc>
              <w:tc>
                <w:tcPr>
                  <w:tcW w:w="3029" w:type="dxa"/>
                  <w:vAlign w:val="center"/>
                </w:tcPr>
                <w:p w14:paraId="2A5205A4" w14:textId="5498DB7A" w:rsidR="001D7F73" w:rsidRPr="001D7F73" w:rsidRDefault="001D7F73" w:rsidP="001D7F73">
                  <w:pPr>
                    <w:pStyle w:val="Prrafodelista"/>
                    <w:numPr>
                      <w:ilvl w:val="0"/>
                      <w:numId w:val="36"/>
                    </w:numPr>
                    <w:rPr>
                      <w:rFonts w:ascii="Euphemia" w:hAnsi="Euphemia" w:cs="Arial"/>
                    </w:rPr>
                  </w:pPr>
                  <w:r w:rsidRPr="006C2A91">
                    <w:rPr>
                      <w:rFonts w:ascii="Euphemia" w:hAnsi="Euphemia" w:cs="Arial"/>
                      <w:b/>
                      <w:bCs/>
                    </w:rPr>
                    <w:t>Los multisistemas y las habilidades sociales</w:t>
                  </w:r>
                  <w:r w:rsidRPr="001D7F73">
                    <w:rPr>
                      <w:rFonts w:ascii="Euphemia" w:hAnsi="Euphemia" w:cs="Arial"/>
                    </w:rPr>
                    <w:t xml:space="preserve"> complejas </w:t>
                  </w:r>
                </w:p>
                <w:p w14:paraId="27AF35F4" w14:textId="646C8EB5" w:rsidR="001D7F73" w:rsidRPr="001D7F73" w:rsidRDefault="001D7F73" w:rsidP="001D7F73">
                  <w:pPr>
                    <w:pStyle w:val="Prrafodelista"/>
                    <w:numPr>
                      <w:ilvl w:val="0"/>
                      <w:numId w:val="38"/>
                    </w:numPr>
                    <w:rPr>
                      <w:rFonts w:ascii="Euphemia" w:hAnsi="Euphemia" w:cs="Arial"/>
                    </w:rPr>
                  </w:pPr>
                  <w:r w:rsidRPr="001D7F73">
                    <w:rPr>
                      <w:rFonts w:ascii="Euphemia" w:hAnsi="Euphemia" w:cs="Arial"/>
                    </w:rPr>
                    <w:t>La empatía</w:t>
                  </w:r>
                </w:p>
                <w:p w14:paraId="07B58F29" w14:textId="66E95D80" w:rsidR="001D7F73" w:rsidRPr="001D7F73" w:rsidRDefault="001D7F73" w:rsidP="001D7F73">
                  <w:pPr>
                    <w:pStyle w:val="Prrafodelista"/>
                    <w:numPr>
                      <w:ilvl w:val="0"/>
                      <w:numId w:val="38"/>
                    </w:numPr>
                    <w:rPr>
                      <w:rFonts w:ascii="Euphemia" w:hAnsi="Euphemia" w:cs="Arial"/>
                    </w:rPr>
                  </w:pPr>
                  <w:r w:rsidRPr="001D7F73">
                    <w:rPr>
                      <w:rFonts w:ascii="Euphemia" w:hAnsi="Euphemia" w:cs="Arial"/>
                    </w:rPr>
                    <w:t>La moralidad</w:t>
                  </w:r>
                </w:p>
                <w:p w14:paraId="5B41D03D" w14:textId="77777777" w:rsidR="001D7F73" w:rsidRPr="001D7F73" w:rsidRDefault="001D7F73" w:rsidP="001D7F73">
                  <w:pPr>
                    <w:contextualSpacing/>
                    <w:rPr>
                      <w:rFonts w:ascii="Euphemia" w:hAnsi="Euphemia" w:cs="Arial"/>
                    </w:rPr>
                  </w:pPr>
                </w:p>
                <w:p w14:paraId="06DEA4C8" w14:textId="2BE7C20F" w:rsidR="001D7F73" w:rsidRPr="006C2A91" w:rsidRDefault="001D7F73" w:rsidP="001D7F73">
                  <w:pPr>
                    <w:pStyle w:val="Prrafodelista"/>
                    <w:numPr>
                      <w:ilvl w:val="0"/>
                      <w:numId w:val="36"/>
                    </w:numPr>
                    <w:rPr>
                      <w:rFonts w:ascii="Euphemia" w:hAnsi="Euphemia" w:cs="Arial"/>
                      <w:b/>
                      <w:bCs/>
                    </w:rPr>
                  </w:pPr>
                  <w:r w:rsidRPr="006C2A91">
                    <w:rPr>
                      <w:rFonts w:ascii="Euphemia" w:hAnsi="Euphemia" w:cs="Arial"/>
                      <w:b/>
                      <w:bCs/>
                    </w:rPr>
                    <w:lastRenderedPageBreak/>
                    <w:t>Fenómenos sociales complejos en las organizaciones</w:t>
                  </w:r>
                </w:p>
                <w:p w14:paraId="2664405C" w14:textId="44F1B958" w:rsidR="001D7F73" w:rsidRPr="001D7F73" w:rsidRDefault="001D7F73" w:rsidP="001D7F73">
                  <w:pPr>
                    <w:pStyle w:val="Prrafodelista"/>
                    <w:numPr>
                      <w:ilvl w:val="0"/>
                      <w:numId w:val="40"/>
                    </w:numPr>
                    <w:rPr>
                      <w:rFonts w:ascii="Euphemia" w:hAnsi="Euphemia" w:cs="Arial"/>
                    </w:rPr>
                  </w:pPr>
                  <w:r w:rsidRPr="001D7F73">
                    <w:rPr>
                      <w:rFonts w:ascii="Euphemia" w:hAnsi="Euphemia" w:cs="Arial"/>
                    </w:rPr>
                    <w:t>El liderazgo</w:t>
                  </w:r>
                </w:p>
                <w:p w14:paraId="6F05C9A2" w14:textId="44589487" w:rsidR="001D7F73" w:rsidRPr="001D7F73" w:rsidRDefault="001D7F73" w:rsidP="001D7F73">
                  <w:pPr>
                    <w:pStyle w:val="Prrafodelista"/>
                    <w:numPr>
                      <w:ilvl w:val="0"/>
                      <w:numId w:val="40"/>
                    </w:numPr>
                    <w:rPr>
                      <w:rFonts w:ascii="Euphemia" w:hAnsi="Euphemia" w:cs="Arial"/>
                    </w:rPr>
                  </w:pPr>
                  <w:proofErr w:type="spellStart"/>
                  <w:r w:rsidRPr="001D7F73">
                    <w:rPr>
                      <w:rFonts w:ascii="Euphemia" w:hAnsi="Euphemia" w:cs="Arial"/>
                    </w:rPr>
                    <w:t>Endogrupo</w:t>
                  </w:r>
                  <w:proofErr w:type="spellEnd"/>
                  <w:r w:rsidRPr="001D7F73">
                    <w:rPr>
                      <w:rFonts w:ascii="Euphemia" w:hAnsi="Euphemia" w:cs="Arial"/>
                    </w:rPr>
                    <w:t xml:space="preserve"> vs exogrupo en la organización.</w:t>
                  </w:r>
                </w:p>
                <w:p w14:paraId="2EAA28DF" w14:textId="77777777" w:rsidR="001D7F73" w:rsidRDefault="001D7F73" w:rsidP="001D7F73">
                  <w:pPr>
                    <w:pStyle w:val="Prrafodelista"/>
                    <w:numPr>
                      <w:ilvl w:val="0"/>
                      <w:numId w:val="40"/>
                    </w:numPr>
                    <w:rPr>
                      <w:rFonts w:ascii="Euphemia" w:hAnsi="Euphemia" w:cs="Arial"/>
                    </w:rPr>
                  </w:pPr>
                  <w:r w:rsidRPr="001D7F73">
                    <w:rPr>
                      <w:rFonts w:ascii="Euphemia" w:hAnsi="Euphemia" w:cs="Arial"/>
                    </w:rPr>
                    <w:t>Las conductas honestas y deshonestas en las organizaciones.</w:t>
                  </w:r>
                </w:p>
                <w:p w14:paraId="1E1E8283" w14:textId="7E1C76D8" w:rsidR="001D7F73" w:rsidRPr="001D7F73" w:rsidRDefault="001D7F73" w:rsidP="001D7F73">
                  <w:pPr>
                    <w:pStyle w:val="Prrafodelista"/>
                    <w:numPr>
                      <w:ilvl w:val="0"/>
                      <w:numId w:val="40"/>
                    </w:numPr>
                    <w:rPr>
                      <w:rFonts w:ascii="Euphemia" w:hAnsi="Euphemia" w:cs="Arial"/>
                    </w:rPr>
                  </w:pPr>
                  <w:r w:rsidRPr="001D7F73">
                    <w:rPr>
                      <w:rFonts w:ascii="Euphemia" w:hAnsi="Euphemia" w:cs="Arial"/>
                    </w:rPr>
                    <w:t>Formación de equipos de trabajos</w:t>
                  </w:r>
                </w:p>
              </w:tc>
              <w:tc>
                <w:tcPr>
                  <w:tcW w:w="3686" w:type="dxa"/>
                  <w:vAlign w:val="center"/>
                </w:tcPr>
                <w:p w14:paraId="7C8BBB25" w14:textId="323EA705" w:rsidR="006C2A91" w:rsidRDefault="006C2A91" w:rsidP="001D7F73">
                  <w:pPr>
                    <w:pStyle w:val="Prrafodelista"/>
                    <w:numPr>
                      <w:ilvl w:val="0"/>
                      <w:numId w:val="36"/>
                    </w:numPr>
                    <w:spacing w:before="240"/>
                    <w:rPr>
                      <w:rFonts w:ascii="Euphemia" w:hAnsi="Euphemia" w:cs="Arial"/>
                    </w:rPr>
                  </w:pPr>
                  <w:r w:rsidRPr="006C2A91">
                    <w:rPr>
                      <w:rFonts w:ascii="Euphemia" w:hAnsi="Euphemia" w:cs="Arial"/>
                      <w:lang w:val="en-GB"/>
                    </w:rPr>
                    <w:lastRenderedPageBreak/>
                    <w:t xml:space="preserve">Vallette </w:t>
                  </w:r>
                  <w:proofErr w:type="spellStart"/>
                  <w:r w:rsidRPr="006C2A91">
                    <w:rPr>
                      <w:rFonts w:ascii="Euphemia" w:hAnsi="Euphemia" w:cs="Arial"/>
                      <w:lang w:val="en-GB"/>
                    </w:rPr>
                    <w:t>d’Osia</w:t>
                  </w:r>
                  <w:proofErr w:type="spellEnd"/>
                  <w:r w:rsidRPr="006C2A91">
                    <w:rPr>
                      <w:rFonts w:ascii="Euphemia" w:hAnsi="Euphemia" w:cs="Arial"/>
                      <w:lang w:val="en-GB"/>
                    </w:rPr>
                    <w:t xml:space="preserve">, A., Meier, L.L. Empathy in the Workplace: Disentangling Affective from Cognitive Empathy. </w:t>
                  </w:r>
                  <w:proofErr w:type="spellStart"/>
                  <w:r w:rsidRPr="006C2A91">
                    <w:rPr>
                      <w:rFonts w:ascii="Euphemia" w:hAnsi="Euphemia" w:cs="Arial"/>
                    </w:rPr>
                    <w:t>Occup</w:t>
                  </w:r>
                  <w:proofErr w:type="spellEnd"/>
                  <w:r w:rsidRPr="006C2A91">
                    <w:rPr>
                      <w:rFonts w:ascii="Euphemia" w:hAnsi="Euphemia" w:cs="Arial"/>
                    </w:rPr>
                    <w:t xml:space="preserve"> Health </w:t>
                  </w:r>
                  <w:proofErr w:type="spellStart"/>
                  <w:r w:rsidRPr="006C2A91">
                    <w:rPr>
                      <w:rFonts w:ascii="Euphemia" w:hAnsi="Euphemia" w:cs="Arial"/>
                    </w:rPr>
                    <w:t>Sci</w:t>
                  </w:r>
                  <w:proofErr w:type="spellEnd"/>
                  <w:r w:rsidRPr="006C2A91">
                    <w:rPr>
                      <w:rFonts w:ascii="Euphemia" w:hAnsi="Euphemia" w:cs="Arial"/>
                    </w:rPr>
                    <w:t xml:space="preserve"> 8, 883–904 (2024). </w:t>
                  </w:r>
                  <w:r w:rsidRPr="006C2A91">
                    <w:rPr>
                      <w:rFonts w:ascii="Euphemia" w:hAnsi="Euphemia" w:cs="Arial"/>
                    </w:rPr>
                    <w:lastRenderedPageBreak/>
                    <w:t>https://doi.org/10.1007/s41542-024-00197-9</w:t>
                  </w:r>
                </w:p>
                <w:p w14:paraId="28884648" w14:textId="77777777" w:rsidR="006C2A91" w:rsidRDefault="006C2A91" w:rsidP="006C2A91">
                  <w:pPr>
                    <w:pStyle w:val="Prrafodelista"/>
                    <w:spacing w:before="240"/>
                    <w:ind w:left="360"/>
                    <w:rPr>
                      <w:rFonts w:ascii="Euphemia" w:hAnsi="Euphemia" w:cs="Arial"/>
                    </w:rPr>
                  </w:pPr>
                </w:p>
                <w:p w14:paraId="407C9BE3" w14:textId="6CD04CA0" w:rsidR="006C2A91" w:rsidRDefault="006C2A91" w:rsidP="001D7F73">
                  <w:pPr>
                    <w:pStyle w:val="Prrafodelista"/>
                    <w:numPr>
                      <w:ilvl w:val="0"/>
                      <w:numId w:val="36"/>
                    </w:numPr>
                    <w:spacing w:before="240"/>
                    <w:rPr>
                      <w:rFonts w:ascii="Euphemia" w:hAnsi="Euphemia" w:cs="Arial"/>
                    </w:rPr>
                  </w:pPr>
                  <w:r>
                    <w:rPr>
                      <w:rFonts w:ascii="Euphemia" w:hAnsi="Euphemia" w:cs="Arial"/>
                    </w:rPr>
                    <w:t xml:space="preserve">Empatía y Liderazgo. </w:t>
                  </w:r>
                  <w:hyperlink r:id="rId9" w:history="1">
                    <w:r w:rsidRPr="006C2A91">
                      <w:rPr>
                        <w:rStyle w:val="Hipervnculo"/>
                        <w:rFonts w:ascii="Euphemia" w:hAnsi="Euphemia" w:cs="Arial"/>
                      </w:rPr>
                      <w:t>Forbes</w:t>
                    </w:r>
                  </w:hyperlink>
                </w:p>
                <w:p w14:paraId="07751E8C" w14:textId="77777777" w:rsidR="006C2A91" w:rsidRPr="006C2A91" w:rsidRDefault="006C2A91" w:rsidP="006C2A91">
                  <w:pPr>
                    <w:pStyle w:val="Prrafodelista"/>
                    <w:rPr>
                      <w:rFonts w:ascii="Euphemia" w:hAnsi="Euphemia" w:cs="Arial"/>
                    </w:rPr>
                  </w:pPr>
                </w:p>
                <w:p w14:paraId="1381A579" w14:textId="289A3F56" w:rsidR="001D7F73" w:rsidRPr="001D7F73" w:rsidRDefault="001D7F73" w:rsidP="001D7F73">
                  <w:pPr>
                    <w:pStyle w:val="Prrafodelista"/>
                    <w:numPr>
                      <w:ilvl w:val="0"/>
                      <w:numId w:val="36"/>
                    </w:numPr>
                    <w:spacing w:before="240"/>
                    <w:rPr>
                      <w:rFonts w:ascii="Euphemia" w:hAnsi="Euphemia" w:cs="Arial"/>
                    </w:rPr>
                  </w:pPr>
                  <w:r w:rsidRPr="001D7F73">
                    <w:rPr>
                      <w:rFonts w:ascii="Euphemia" w:hAnsi="Euphemia" w:cs="Arial"/>
                    </w:rPr>
                    <w:t>Estrategias para construir una organización cohesionada, respetuosa y honesta.</w:t>
                  </w:r>
                </w:p>
              </w:tc>
            </w:tr>
            <w:tr w:rsidR="001D7F73" w:rsidRPr="009D645F" w14:paraId="5D43ACC3" w14:textId="77777777" w:rsidTr="00273DB0">
              <w:tc>
                <w:tcPr>
                  <w:tcW w:w="947" w:type="dxa"/>
                  <w:vAlign w:val="center"/>
                </w:tcPr>
                <w:p w14:paraId="2C1A1B88" w14:textId="02A86B6E" w:rsidR="001D7F73" w:rsidRPr="001D7F73" w:rsidRDefault="001D7F73" w:rsidP="001D7F73">
                  <w:pPr>
                    <w:spacing w:before="240"/>
                    <w:contextualSpacing/>
                    <w:jc w:val="center"/>
                    <w:rPr>
                      <w:rFonts w:ascii="Euphemia" w:hAnsi="Euphemia" w:cs="Arial"/>
                    </w:rPr>
                  </w:pPr>
                </w:p>
              </w:tc>
              <w:tc>
                <w:tcPr>
                  <w:tcW w:w="1170" w:type="dxa"/>
                  <w:vAlign w:val="center"/>
                </w:tcPr>
                <w:p w14:paraId="009EFB90" w14:textId="77777777" w:rsidR="001D7F73" w:rsidRPr="001D7F73" w:rsidRDefault="001D7F73" w:rsidP="001D7F73">
                  <w:pPr>
                    <w:spacing w:before="240"/>
                    <w:contextualSpacing/>
                    <w:jc w:val="center"/>
                    <w:rPr>
                      <w:rFonts w:ascii="Euphemia" w:hAnsi="Euphemia" w:cs="Arial"/>
                    </w:rPr>
                  </w:pPr>
                </w:p>
              </w:tc>
              <w:tc>
                <w:tcPr>
                  <w:tcW w:w="979" w:type="dxa"/>
                  <w:vAlign w:val="center"/>
                </w:tcPr>
                <w:p w14:paraId="6E257DE7" w14:textId="77777777" w:rsidR="001D7F73" w:rsidRPr="001D7F73" w:rsidRDefault="001D7F73" w:rsidP="001D7F73">
                  <w:pPr>
                    <w:spacing w:before="240"/>
                    <w:contextualSpacing/>
                    <w:jc w:val="center"/>
                    <w:rPr>
                      <w:rFonts w:ascii="Euphemia" w:hAnsi="Euphemia" w:cs="Arial"/>
                    </w:rPr>
                  </w:pPr>
                </w:p>
              </w:tc>
              <w:tc>
                <w:tcPr>
                  <w:tcW w:w="3029" w:type="dxa"/>
                  <w:vAlign w:val="center"/>
                </w:tcPr>
                <w:p w14:paraId="2F5C08C5" w14:textId="77777777" w:rsidR="001D7F73" w:rsidRPr="001D7F73" w:rsidRDefault="001D7F73" w:rsidP="001D7F73">
                  <w:pPr>
                    <w:spacing w:before="240"/>
                    <w:contextualSpacing/>
                    <w:rPr>
                      <w:rFonts w:ascii="Euphemia" w:hAnsi="Euphemia" w:cs="Arial"/>
                    </w:rPr>
                  </w:pPr>
                </w:p>
              </w:tc>
              <w:tc>
                <w:tcPr>
                  <w:tcW w:w="3686" w:type="dxa"/>
                  <w:vAlign w:val="center"/>
                </w:tcPr>
                <w:p w14:paraId="78C94AB3" w14:textId="77777777" w:rsidR="001D7F73" w:rsidRPr="001D7F73" w:rsidRDefault="001D7F73" w:rsidP="001D7F73">
                  <w:pPr>
                    <w:spacing w:before="240"/>
                    <w:contextualSpacing/>
                    <w:rPr>
                      <w:rFonts w:ascii="Euphemia" w:hAnsi="Euphemia" w:cs="Arial"/>
                    </w:rPr>
                  </w:pPr>
                </w:p>
              </w:tc>
            </w:tr>
            <w:tr w:rsidR="001D7F73" w:rsidRPr="009D645F" w14:paraId="78BA7639" w14:textId="77777777" w:rsidTr="00273DB0">
              <w:tc>
                <w:tcPr>
                  <w:tcW w:w="947" w:type="dxa"/>
                  <w:vAlign w:val="center"/>
                </w:tcPr>
                <w:p w14:paraId="76523670" w14:textId="122E1017" w:rsidR="001D7F73" w:rsidRPr="001D7F73" w:rsidRDefault="001D7F73" w:rsidP="001D7F73">
                  <w:pPr>
                    <w:spacing w:before="240"/>
                    <w:contextualSpacing/>
                    <w:jc w:val="center"/>
                    <w:rPr>
                      <w:rFonts w:ascii="Euphemia" w:hAnsi="Euphemia" w:cs="Arial"/>
                    </w:rPr>
                  </w:pPr>
                </w:p>
              </w:tc>
              <w:tc>
                <w:tcPr>
                  <w:tcW w:w="1170" w:type="dxa"/>
                  <w:vAlign w:val="center"/>
                </w:tcPr>
                <w:p w14:paraId="4AFF4EC3" w14:textId="77777777" w:rsidR="001D7F73" w:rsidRPr="001D7F73" w:rsidRDefault="001D7F73" w:rsidP="001D7F73">
                  <w:pPr>
                    <w:spacing w:before="240"/>
                    <w:contextualSpacing/>
                    <w:jc w:val="center"/>
                    <w:rPr>
                      <w:rFonts w:ascii="Euphemia" w:hAnsi="Euphemia" w:cs="Arial"/>
                    </w:rPr>
                  </w:pPr>
                </w:p>
              </w:tc>
              <w:tc>
                <w:tcPr>
                  <w:tcW w:w="979" w:type="dxa"/>
                  <w:vAlign w:val="center"/>
                </w:tcPr>
                <w:p w14:paraId="3F7D7438" w14:textId="77777777" w:rsidR="001D7F73" w:rsidRPr="001D7F73" w:rsidRDefault="001D7F73" w:rsidP="001D7F73">
                  <w:pPr>
                    <w:spacing w:before="240"/>
                    <w:contextualSpacing/>
                    <w:jc w:val="center"/>
                    <w:rPr>
                      <w:rFonts w:ascii="Euphemia" w:hAnsi="Euphemia" w:cs="Arial"/>
                    </w:rPr>
                  </w:pPr>
                </w:p>
              </w:tc>
              <w:tc>
                <w:tcPr>
                  <w:tcW w:w="3029" w:type="dxa"/>
                  <w:vAlign w:val="center"/>
                </w:tcPr>
                <w:p w14:paraId="4AE058F7" w14:textId="77777777" w:rsidR="001D7F73" w:rsidRPr="001D7F73" w:rsidRDefault="001D7F73" w:rsidP="001D7F73">
                  <w:pPr>
                    <w:spacing w:before="240"/>
                    <w:contextualSpacing/>
                    <w:rPr>
                      <w:rFonts w:ascii="Euphemia" w:hAnsi="Euphemia" w:cs="Arial"/>
                    </w:rPr>
                  </w:pPr>
                </w:p>
              </w:tc>
              <w:tc>
                <w:tcPr>
                  <w:tcW w:w="3686" w:type="dxa"/>
                  <w:vAlign w:val="center"/>
                </w:tcPr>
                <w:p w14:paraId="1BC1E6A8" w14:textId="77777777" w:rsidR="001D7F73" w:rsidRPr="001D7F73" w:rsidRDefault="001D7F73" w:rsidP="001D7F73">
                  <w:pPr>
                    <w:spacing w:before="240"/>
                    <w:contextualSpacing/>
                    <w:rPr>
                      <w:rFonts w:ascii="Euphemia" w:hAnsi="Euphemia" w:cs="Arial"/>
                    </w:rPr>
                  </w:pPr>
                </w:p>
              </w:tc>
            </w:tr>
            <w:tr w:rsidR="001D7F73" w:rsidRPr="009D645F" w14:paraId="14B750C1" w14:textId="77777777" w:rsidTr="00273DB0">
              <w:tc>
                <w:tcPr>
                  <w:tcW w:w="947" w:type="dxa"/>
                </w:tcPr>
                <w:p w14:paraId="53773C4F" w14:textId="0C2BED85" w:rsidR="001D7F73" w:rsidRPr="009D645F" w:rsidRDefault="001D7F73" w:rsidP="001D7F73">
                  <w:pPr>
                    <w:spacing w:before="240"/>
                    <w:contextualSpacing/>
                    <w:jc w:val="both"/>
                    <w:rPr>
                      <w:rFonts w:ascii="Euphemia" w:hAnsi="Euphemia" w:cs="Arial"/>
                      <w:sz w:val="24"/>
                      <w:szCs w:val="24"/>
                    </w:rPr>
                  </w:pPr>
                </w:p>
              </w:tc>
              <w:tc>
                <w:tcPr>
                  <w:tcW w:w="1170" w:type="dxa"/>
                </w:tcPr>
                <w:p w14:paraId="20517F76" w14:textId="77777777" w:rsidR="001D7F73" w:rsidRPr="009D645F" w:rsidRDefault="001D7F73" w:rsidP="001D7F73">
                  <w:pPr>
                    <w:spacing w:before="240"/>
                    <w:contextualSpacing/>
                    <w:jc w:val="both"/>
                    <w:rPr>
                      <w:rFonts w:ascii="Euphemia" w:hAnsi="Euphemia" w:cs="Arial"/>
                      <w:sz w:val="24"/>
                      <w:szCs w:val="24"/>
                    </w:rPr>
                  </w:pPr>
                </w:p>
              </w:tc>
              <w:tc>
                <w:tcPr>
                  <w:tcW w:w="979" w:type="dxa"/>
                </w:tcPr>
                <w:p w14:paraId="7193A6C2" w14:textId="77777777" w:rsidR="001D7F73" w:rsidRPr="009D645F" w:rsidRDefault="001D7F73" w:rsidP="001D7F73">
                  <w:pPr>
                    <w:spacing w:before="240"/>
                    <w:contextualSpacing/>
                    <w:jc w:val="both"/>
                    <w:rPr>
                      <w:rFonts w:ascii="Euphemia" w:hAnsi="Euphemia" w:cs="Arial"/>
                      <w:sz w:val="24"/>
                      <w:szCs w:val="24"/>
                    </w:rPr>
                  </w:pPr>
                </w:p>
              </w:tc>
              <w:tc>
                <w:tcPr>
                  <w:tcW w:w="3029" w:type="dxa"/>
                </w:tcPr>
                <w:p w14:paraId="487158F6" w14:textId="77777777" w:rsidR="001D7F73" w:rsidRPr="009D645F" w:rsidRDefault="001D7F73" w:rsidP="001D7F73">
                  <w:pPr>
                    <w:spacing w:before="240"/>
                    <w:contextualSpacing/>
                    <w:jc w:val="both"/>
                    <w:rPr>
                      <w:rFonts w:ascii="Euphemia" w:hAnsi="Euphemia" w:cs="Arial"/>
                      <w:sz w:val="24"/>
                      <w:szCs w:val="24"/>
                    </w:rPr>
                  </w:pPr>
                </w:p>
              </w:tc>
              <w:tc>
                <w:tcPr>
                  <w:tcW w:w="3686" w:type="dxa"/>
                </w:tcPr>
                <w:p w14:paraId="3F6EB234" w14:textId="77777777" w:rsidR="001D7F73" w:rsidRPr="009D645F" w:rsidRDefault="001D7F73" w:rsidP="001D7F73">
                  <w:pPr>
                    <w:spacing w:before="240"/>
                    <w:contextualSpacing/>
                    <w:jc w:val="both"/>
                    <w:rPr>
                      <w:rFonts w:ascii="Euphemia" w:hAnsi="Euphemia" w:cs="Arial"/>
                      <w:sz w:val="24"/>
                      <w:szCs w:val="24"/>
                    </w:rPr>
                  </w:pPr>
                </w:p>
              </w:tc>
            </w:tr>
            <w:tr w:rsidR="001D7F73" w:rsidRPr="009D645F" w14:paraId="7DD9BFBD" w14:textId="77777777" w:rsidTr="00273DB0">
              <w:tc>
                <w:tcPr>
                  <w:tcW w:w="947" w:type="dxa"/>
                </w:tcPr>
                <w:p w14:paraId="58C3358F" w14:textId="0C43C36A" w:rsidR="001D7F73" w:rsidRPr="009D645F" w:rsidRDefault="001D7F73" w:rsidP="001D7F73">
                  <w:pPr>
                    <w:spacing w:before="240"/>
                    <w:contextualSpacing/>
                    <w:jc w:val="both"/>
                    <w:rPr>
                      <w:rFonts w:ascii="Euphemia" w:hAnsi="Euphemia" w:cs="Arial"/>
                      <w:sz w:val="24"/>
                      <w:szCs w:val="24"/>
                    </w:rPr>
                  </w:pPr>
                </w:p>
              </w:tc>
              <w:tc>
                <w:tcPr>
                  <w:tcW w:w="1170" w:type="dxa"/>
                </w:tcPr>
                <w:p w14:paraId="53EA8BDC" w14:textId="77777777" w:rsidR="001D7F73" w:rsidRPr="009D645F" w:rsidRDefault="001D7F73" w:rsidP="001D7F73">
                  <w:pPr>
                    <w:spacing w:before="240"/>
                    <w:contextualSpacing/>
                    <w:jc w:val="both"/>
                    <w:rPr>
                      <w:rFonts w:ascii="Euphemia" w:hAnsi="Euphemia" w:cs="Arial"/>
                      <w:sz w:val="24"/>
                      <w:szCs w:val="24"/>
                    </w:rPr>
                  </w:pPr>
                </w:p>
              </w:tc>
              <w:tc>
                <w:tcPr>
                  <w:tcW w:w="979" w:type="dxa"/>
                </w:tcPr>
                <w:p w14:paraId="680459C0" w14:textId="77777777" w:rsidR="001D7F73" w:rsidRPr="009D645F" w:rsidRDefault="001D7F73" w:rsidP="001D7F73">
                  <w:pPr>
                    <w:spacing w:before="240"/>
                    <w:contextualSpacing/>
                    <w:jc w:val="both"/>
                    <w:rPr>
                      <w:rFonts w:ascii="Euphemia" w:hAnsi="Euphemia" w:cs="Arial"/>
                      <w:sz w:val="24"/>
                      <w:szCs w:val="24"/>
                    </w:rPr>
                  </w:pPr>
                </w:p>
              </w:tc>
              <w:tc>
                <w:tcPr>
                  <w:tcW w:w="3029" w:type="dxa"/>
                </w:tcPr>
                <w:p w14:paraId="09F40AFF" w14:textId="77777777" w:rsidR="001D7F73" w:rsidRPr="009D645F" w:rsidRDefault="001D7F73" w:rsidP="001D7F73">
                  <w:pPr>
                    <w:spacing w:before="240"/>
                    <w:contextualSpacing/>
                    <w:jc w:val="both"/>
                    <w:rPr>
                      <w:rFonts w:ascii="Euphemia" w:hAnsi="Euphemia" w:cs="Arial"/>
                      <w:sz w:val="24"/>
                      <w:szCs w:val="24"/>
                    </w:rPr>
                  </w:pPr>
                </w:p>
              </w:tc>
              <w:tc>
                <w:tcPr>
                  <w:tcW w:w="3686" w:type="dxa"/>
                </w:tcPr>
                <w:p w14:paraId="72568FDB" w14:textId="77777777" w:rsidR="001D7F73" w:rsidRPr="009D645F" w:rsidRDefault="001D7F73" w:rsidP="001D7F73">
                  <w:pPr>
                    <w:spacing w:before="240"/>
                    <w:contextualSpacing/>
                    <w:jc w:val="both"/>
                    <w:rPr>
                      <w:rFonts w:ascii="Euphemia" w:hAnsi="Euphemia" w:cs="Arial"/>
                      <w:sz w:val="24"/>
                      <w:szCs w:val="24"/>
                    </w:rPr>
                  </w:pPr>
                </w:p>
              </w:tc>
            </w:tr>
            <w:tr w:rsidR="001D7F73" w:rsidRPr="009D645F" w14:paraId="4B80BEB4" w14:textId="77777777" w:rsidTr="00273DB0">
              <w:tc>
                <w:tcPr>
                  <w:tcW w:w="947" w:type="dxa"/>
                </w:tcPr>
                <w:p w14:paraId="4432006A" w14:textId="1EAC608C" w:rsidR="001D7F73" w:rsidRPr="009D645F" w:rsidRDefault="001D7F73" w:rsidP="001D7F73">
                  <w:pPr>
                    <w:spacing w:before="240"/>
                    <w:contextualSpacing/>
                    <w:jc w:val="both"/>
                    <w:rPr>
                      <w:rFonts w:ascii="Euphemia" w:hAnsi="Euphemia" w:cs="Arial"/>
                      <w:sz w:val="24"/>
                      <w:szCs w:val="24"/>
                    </w:rPr>
                  </w:pPr>
                </w:p>
              </w:tc>
              <w:tc>
                <w:tcPr>
                  <w:tcW w:w="1170" w:type="dxa"/>
                </w:tcPr>
                <w:p w14:paraId="4D46CDE1" w14:textId="77777777" w:rsidR="001D7F73" w:rsidRPr="009D645F" w:rsidRDefault="001D7F73" w:rsidP="001D7F73">
                  <w:pPr>
                    <w:spacing w:before="240"/>
                    <w:contextualSpacing/>
                    <w:jc w:val="both"/>
                    <w:rPr>
                      <w:rFonts w:ascii="Euphemia" w:hAnsi="Euphemia" w:cs="Arial"/>
                      <w:sz w:val="24"/>
                      <w:szCs w:val="24"/>
                    </w:rPr>
                  </w:pPr>
                </w:p>
              </w:tc>
              <w:tc>
                <w:tcPr>
                  <w:tcW w:w="979" w:type="dxa"/>
                </w:tcPr>
                <w:p w14:paraId="305515BE" w14:textId="77777777" w:rsidR="001D7F73" w:rsidRPr="009D645F" w:rsidRDefault="001D7F73" w:rsidP="001D7F73">
                  <w:pPr>
                    <w:spacing w:before="240"/>
                    <w:contextualSpacing/>
                    <w:jc w:val="both"/>
                    <w:rPr>
                      <w:rFonts w:ascii="Euphemia" w:hAnsi="Euphemia" w:cs="Arial"/>
                      <w:sz w:val="24"/>
                      <w:szCs w:val="24"/>
                    </w:rPr>
                  </w:pPr>
                </w:p>
              </w:tc>
              <w:tc>
                <w:tcPr>
                  <w:tcW w:w="3029" w:type="dxa"/>
                </w:tcPr>
                <w:p w14:paraId="4B2FEE2B" w14:textId="77777777" w:rsidR="001D7F73" w:rsidRPr="009D645F" w:rsidRDefault="001D7F73" w:rsidP="001D7F73">
                  <w:pPr>
                    <w:spacing w:before="240"/>
                    <w:contextualSpacing/>
                    <w:jc w:val="both"/>
                    <w:rPr>
                      <w:rFonts w:ascii="Euphemia" w:hAnsi="Euphemia" w:cs="Arial"/>
                      <w:sz w:val="24"/>
                      <w:szCs w:val="24"/>
                    </w:rPr>
                  </w:pPr>
                </w:p>
              </w:tc>
              <w:tc>
                <w:tcPr>
                  <w:tcW w:w="3686" w:type="dxa"/>
                </w:tcPr>
                <w:p w14:paraId="08D0C0CA" w14:textId="77777777" w:rsidR="001D7F73" w:rsidRPr="009D645F" w:rsidRDefault="001D7F73" w:rsidP="001D7F73">
                  <w:pPr>
                    <w:spacing w:before="240"/>
                    <w:contextualSpacing/>
                    <w:jc w:val="both"/>
                    <w:rPr>
                      <w:rFonts w:ascii="Euphemia" w:hAnsi="Euphemia" w:cs="Arial"/>
                      <w:sz w:val="24"/>
                      <w:szCs w:val="24"/>
                    </w:rPr>
                  </w:pPr>
                </w:p>
              </w:tc>
            </w:tr>
            <w:tr w:rsidR="001D7F73" w:rsidRPr="009D645F" w14:paraId="2ECC26B9" w14:textId="77777777" w:rsidTr="00273DB0">
              <w:tc>
                <w:tcPr>
                  <w:tcW w:w="947" w:type="dxa"/>
                </w:tcPr>
                <w:p w14:paraId="56662995" w14:textId="5600A6B0" w:rsidR="001D7F73" w:rsidRPr="009D645F" w:rsidRDefault="001D7F73" w:rsidP="001D7F73">
                  <w:pPr>
                    <w:spacing w:before="240"/>
                    <w:contextualSpacing/>
                    <w:jc w:val="both"/>
                    <w:rPr>
                      <w:rFonts w:ascii="Euphemia" w:hAnsi="Euphemia" w:cs="Arial"/>
                      <w:sz w:val="24"/>
                      <w:szCs w:val="24"/>
                    </w:rPr>
                  </w:pPr>
                </w:p>
              </w:tc>
              <w:tc>
                <w:tcPr>
                  <w:tcW w:w="1170" w:type="dxa"/>
                </w:tcPr>
                <w:p w14:paraId="28562B3F" w14:textId="77777777" w:rsidR="001D7F73" w:rsidRPr="009D645F" w:rsidRDefault="001D7F73" w:rsidP="001D7F73">
                  <w:pPr>
                    <w:spacing w:before="240"/>
                    <w:contextualSpacing/>
                    <w:jc w:val="both"/>
                    <w:rPr>
                      <w:rFonts w:ascii="Euphemia" w:hAnsi="Euphemia" w:cs="Arial"/>
                      <w:sz w:val="24"/>
                      <w:szCs w:val="24"/>
                    </w:rPr>
                  </w:pPr>
                </w:p>
              </w:tc>
              <w:tc>
                <w:tcPr>
                  <w:tcW w:w="979" w:type="dxa"/>
                </w:tcPr>
                <w:p w14:paraId="0CC5DBDE" w14:textId="77777777" w:rsidR="001D7F73" w:rsidRPr="009D645F" w:rsidRDefault="001D7F73" w:rsidP="001D7F73">
                  <w:pPr>
                    <w:spacing w:before="240"/>
                    <w:contextualSpacing/>
                    <w:jc w:val="both"/>
                    <w:rPr>
                      <w:rFonts w:ascii="Euphemia" w:hAnsi="Euphemia" w:cs="Arial"/>
                      <w:sz w:val="24"/>
                      <w:szCs w:val="24"/>
                    </w:rPr>
                  </w:pPr>
                </w:p>
              </w:tc>
              <w:tc>
                <w:tcPr>
                  <w:tcW w:w="3029" w:type="dxa"/>
                </w:tcPr>
                <w:p w14:paraId="1D908E2B" w14:textId="77777777" w:rsidR="001D7F73" w:rsidRPr="009D645F" w:rsidRDefault="001D7F73" w:rsidP="001D7F73">
                  <w:pPr>
                    <w:spacing w:before="240"/>
                    <w:contextualSpacing/>
                    <w:jc w:val="both"/>
                    <w:rPr>
                      <w:rFonts w:ascii="Euphemia" w:hAnsi="Euphemia" w:cs="Arial"/>
                      <w:sz w:val="24"/>
                      <w:szCs w:val="24"/>
                    </w:rPr>
                  </w:pPr>
                </w:p>
              </w:tc>
              <w:tc>
                <w:tcPr>
                  <w:tcW w:w="3686" w:type="dxa"/>
                </w:tcPr>
                <w:p w14:paraId="4DAADC24" w14:textId="77777777" w:rsidR="001D7F73" w:rsidRPr="009D645F" w:rsidRDefault="001D7F73" w:rsidP="001D7F73">
                  <w:pPr>
                    <w:spacing w:before="240"/>
                    <w:contextualSpacing/>
                    <w:jc w:val="both"/>
                    <w:rPr>
                      <w:rFonts w:ascii="Euphemia" w:hAnsi="Euphemia" w:cs="Arial"/>
                      <w:sz w:val="24"/>
                      <w:szCs w:val="24"/>
                    </w:rPr>
                  </w:pPr>
                </w:p>
              </w:tc>
            </w:tr>
          </w:tbl>
          <w:p w14:paraId="2031FB04" w14:textId="77777777" w:rsidR="00635981" w:rsidRPr="009D645F" w:rsidRDefault="00635981" w:rsidP="00E54A3E">
            <w:pPr>
              <w:spacing w:before="240" w:line="276" w:lineRule="auto"/>
              <w:contextualSpacing/>
              <w:jc w:val="both"/>
              <w:rPr>
                <w:rFonts w:ascii="Euphemia" w:hAnsi="Euphemia" w:cs="Arial"/>
                <w:sz w:val="24"/>
                <w:szCs w:val="24"/>
              </w:rPr>
            </w:pPr>
          </w:p>
          <w:p w14:paraId="5B302577" w14:textId="77777777" w:rsidR="00635981" w:rsidRPr="009D645F" w:rsidRDefault="00635981" w:rsidP="00635981">
            <w:pPr>
              <w:jc w:val="both"/>
              <w:rPr>
                <w:rFonts w:ascii="Euphemia" w:hAnsi="Euphemia" w:cs="Arial"/>
                <w:bCs/>
                <w:sz w:val="24"/>
                <w:szCs w:val="24"/>
              </w:rPr>
            </w:pPr>
          </w:p>
          <w:p w14:paraId="317E8F82" w14:textId="2CDF3408" w:rsidR="00931915" w:rsidRPr="009D645F" w:rsidRDefault="00931915" w:rsidP="00522F3D">
            <w:pPr>
              <w:jc w:val="both"/>
              <w:rPr>
                <w:rFonts w:ascii="Euphemia" w:hAnsi="Euphemia" w:cs="Arial"/>
                <w:b/>
                <w:sz w:val="24"/>
                <w:szCs w:val="24"/>
              </w:rPr>
            </w:pPr>
          </w:p>
        </w:tc>
      </w:tr>
      <w:tr w:rsidR="00E75625" w:rsidRPr="009D645F" w14:paraId="0FD07D35" w14:textId="77777777" w:rsidTr="00B007D8">
        <w:tc>
          <w:tcPr>
            <w:tcW w:w="10065" w:type="dxa"/>
            <w:gridSpan w:val="2"/>
          </w:tcPr>
          <w:p w14:paraId="3E8BAF4A" w14:textId="77777777" w:rsidR="00E75625" w:rsidRPr="009D645F" w:rsidRDefault="00E75625" w:rsidP="00E54A3E">
            <w:pPr>
              <w:spacing w:before="240" w:line="276" w:lineRule="auto"/>
              <w:contextualSpacing/>
              <w:jc w:val="both"/>
              <w:rPr>
                <w:rFonts w:ascii="Euphemia" w:hAnsi="Euphemia" w:cs="Arial"/>
                <w:sz w:val="24"/>
                <w:szCs w:val="24"/>
              </w:rPr>
            </w:pPr>
          </w:p>
        </w:tc>
      </w:tr>
      <w:tr w:rsidR="00E75625" w:rsidRPr="009D645F" w14:paraId="2945E7E0" w14:textId="77777777" w:rsidTr="00B007D8">
        <w:tc>
          <w:tcPr>
            <w:tcW w:w="10065" w:type="dxa"/>
            <w:gridSpan w:val="2"/>
          </w:tcPr>
          <w:p w14:paraId="4C600D21" w14:textId="77777777" w:rsidR="00E75625" w:rsidRPr="009D645F" w:rsidRDefault="002A0672" w:rsidP="00931915">
            <w:pPr>
              <w:spacing w:before="240" w:line="276" w:lineRule="auto"/>
              <w:contextualSpacing/>
              <w:jc w:val="both"/>
              <w:rPr>
                <w:rFonts w:ascii="Euphemia" w:hAnsi="Euphemia" w:cs="Arial"/>
              </w:rPr>
            </w:pPr>
            <w:r w:rsidRPr="009D645F">
              <w:rPr>
                <w:rFonts w:ascii="Euphemia" w:hAnsi="Euphemia" w:cs="Arial"/>
                <w:b/>
                <w:sz w:val="24"/>
                <w:szCs w:val="24"/>
              </w:rPr>
              <w:t xml:space="preserve">Metodología: </w:t>
            </w:r>
          </w:p>
          <w:p w14:paraId="1BE491A4" w14:textId="77777777" w:rsidR="00931915" w:rsidRPr="009D645F" w:rsidRDefault="00931915" w:rsidP="00931915">
            <w:pPr>
              <w:pStyle w:val="Prrafodelista"/>
              <w:numPr>
                <w:ilvl w:val="0"/>
                <w:numId w:val="9"/>
              </w:numPr>
              <w:spacing w:before="240"/>
              <w:jc w:val="both"/>
              <w:rPr>
                <w:rFonts w:ascii="Euphemia" w:hAnsi="Euphemia" w:cs="Arial"/>
                <w:sz w:val="24"/>
                <w:szCs w:val="24"/>
              </w:rPr>
            </w:pPr>
            <w:r w:rsidRPr="009D645F">
              <w:rPr>
                <w:rFonts w:ascii="Euphemia" w:hAnsi="Euphemia" w:cs="Arial"/>
                <w:sz w:val="24"/>
                <w:szCs w:val="24"/>
              </w:rPr>
              <w:t>Clases magistrales</w:t>
            </w:r>
          </w:p>
          <w:p w14:paraId="2AB41493" w14:textId="77777777" w:rsidR="00931915" w:rsidRPr="009D645F" w:rsidRDefault="00931915" w:rsidP="00931915">
            <w:pPr>
              <w:pStyle w:val="Prrafodelista"/>
              <w:numPr>
                <w:ilvl w:val="0"/>
                <w:numId w:val="9"/>
              </w:numPr>
              <w:spacing w:before="240"/>
              <w:jc w:val="both"/>
              <w:rPr>
                <w:rFonts w:ascii="Euphemia" w:hAnsi="Euphemia" w:cs="Arial"/>
                <w:sz w:val="24"/>
                <w:szCs w:val="24"/>
              </w:rPr>
            </w:pPr>
            <w:r w:rsidRPr="009D645F">
              <w:rPr>
                <w:rFonts w:ascii="Euphemia" w:hAnsi="Euphemia" w:cs="Arial"/>
                <w:sz w:val="24"/>
                <w:szCs w:val="24"/>
              </w:rPr>
              <w:t>Discusión de casos de estudio</w:t>
            </w:r>
          </w:p>
          <w:p w14:paraId="598616A1" w14:textId="77777777" w:rsidR="00931915" w:rsidRPr="009D645F" w:rsidRDefault="00931915" w:rsidP="00931915">
            <w:pPr>
              <w:pStyle w:val="Prrafodelista"/>
              <w:numPr>
                <w:ilvl w:val="0"/>
                <w:numId w:val="9"/>
              </w:numPr>
              <w:spacing w:before="240"/>
              <w:jc w:val="both"/>
              <w:rPr>
                <w:rFonts w:ascii="Euphemia" w:hAnsi="Euphemia" w:cs="Arial"/>
                <w:sz w:val="24"/>
                <w:szCs w:val="24"/>
              </w:rPr>
            </w:pPr>
            <w:r w:rsidRPr="009D645F">
              <w:rPr>
                <w:rFonts w:ascii="Euphemia" w:hAnsi="Euphemia" w:cs="Arial"/>
                <w:sz w:val="24"/>
                <w:szCs w:val="24"/>
              </w:rPr>
              <w:t>Realización de actividades vivenciales en el aula</w:t>
            </w:r>
          </w:p>
          <w:p w14:paraId="081F066B" w14:textId="77777777" w:rsidR="00931915" w:rsidRPr="009D645F" w:rsidRDefault="00931915" w:rsidP="00931915">
            <w:pPr>
              <w:pStyle w:val="Prrafodelista"/>
              <w:spacing w:before="240"/>
              <w:jc w:val="both"/>
              <w:rPr>
                <w:rFonts w:ascii="Euphemia" w:hAnsi="Euphemia" w:cs="Arial"/>
                <w:b/>
                <w:sz w:val="24"/>
                <w:szCs w:val="24"/>
              </w:rPr>
            </w:pPr>
          </w:p>
        </w:tc>
      </w:tr>
      <w:tr w:rsidR="00E75625" w:rsidRPr="009D645F" w14:paraId="3A109B5D" w14:textId="77777777" w:rsidTr="00B007D8">
        <w:tc>
          <w:tcPr>
            <w:tcW w:w="10065" w:type="dxa"/>
            <w:gridSpan w:val="2"/>
          </w:tcPr>
          <w:p w14:paraId="79DD4E45" w14:textId="77777777" w:rsidR="00E75625" w:rsidRPr="009D645F" w:rsidRDefault="00E75625" w:rsidP="00E54A3E">
            <w:pPr>
              <w:spacing w:before="240" w:line="276" w:lineRule="auto"/>
              <w:contextualSpacing/>
              <w:jc w:val="both"/>
              <w:rPr>
                <w:rFonts w:ascii="Euphemia" w:hAnsi="Euphemia" w:cs="Arial"/>
                <w:sz w:val="24"/>
                <w:szCs w:val="24"/>
              </w:rPr>
            </w:pPr>
          </w:p>
        </w:tc>
      </w:tr>
      <w:tr w:rsidR="00E75625" w:rsidRPr="009D645F" w14:paraId="5EA43E71" w14:textId="77777777" w:rsidTr="00B007D8">
        <w:tc>
          <w:tcPr>
            <w:tcW w:w="10065" w:type="dxa"/>
            <w:gridSpan w:val="2"/>
          </w:tcPr>
          <w:p w14:paraId="2A2500A6" w14:textId="0BA63426" w:rsidR="00E75625" w:rsidRPr="009D645F" w:rsidRDefault="00E75625" w:rsidP="00E54A3E">
            <w:pPr>
              <w:spacing w:line="276" w:lineRule="auto"/>
              <w:contextualSpacing/>
              <w:jc w:val="both"/>
              <w:rPr>
                <w:rFonts w:ascii="Euphemia" w:hAnsi="Euphemia" w:cs="Arial"/>
                <w:bCs/>
                <w:lang w:val="es-ES_tradnl"/>
              </w:rPr>
            </w:pPr>
            <w:r w:rsidRPr="009D645F">
              <w:rPr>
                <w:rFonts w:ascii="Euphemia" w:hAnsi="Euphemia" w:cs="Arial"/>
                <w:b/>
                <w:bCs/>
                <w:sz w:val="24"/>
                <w:szCs w:val="24"/>
                <w:lang w:val="es-ES_tradnl"/>
              </w:rPr>
              <w:t>Evaluación:</w:t>
            </w:r>
            <w:r w:rsidR="002A0672" w:rsidRPr="009D645F">
              <w:rPr>
                <w:rFonts w:ascii="Euphemia" w:hAnsi="Euphemia" w:cs="Arial"/>
                <w:b/>
                <w:bCs/>
                <w:sz w:val="24"/>
                <w:szCs w:val="24"/>
                <w:lang w:val="es-ES_tradnl"/>
              </w:rPr>
              <w:t xml:space="preserve"> </w:t>
            </w:r>
            <w:r w:rsidR="002A0672" w:rsidRPr="009D645F">
              <w:rPr>
                <w:rFonts w:ascii="Euphemia" w:hAnsi="Euphemia" w:cs="Arial"/>
                <w:bCs/>
                <w:lang w:val="es-ES_tradnl"/>
              </w:rPr>
              <w:t>Criterios de calificación</w:t>
            </w:r>
            <w:r w:rsidR="00496819" w:rsidRPr="009D645F">
              <w:rPr>
                <w:rFonts w:ascii="Euphemia" w:hAnsi="Euphemia" w:cs="Arial"/>
                <w:bCs/>
                <w:lang w:val="es-ES_tradnl"/>
              </w:rPr>
              <w:t xml:space="preserve">: Nota mínima aprobatoria 3.5, pluralidad de calificaciones. </w:t>
            </w:r>
          </w:p>
          <w:p w14:paraId="4AC41F68" w14:textId="77777777" w:rsidR="00C528D1" w:rsidRDefault="00C528D1" w:rsidP="00C528D1">
            <w:pPr>
              <w:pStyle w:val="NormalWeb"/>
              <w:shd w:val="clear" w:color="auto" w:fill="FFFFFF"/>
              <w:spacing w:before="0" w:beforeAutospacing="0" w:after="0" w:afterAutospacing="0"/>
              <w:rPr>
                <w:rFonts w:asciiTheme="minorHAnsi" w:hAnsiTheme="minorHAnsi" w:cstheme="minorHAnsi"/>
                <w:bCs/>
                <w:sz w:val="22"/>
                <w:szCs w:val="22"/>
                <w:lang w:val="es-ES_tradnl"/>
              </w:rPr>
            </w:pPr>
            <w:r>
              <w:rPr>
                <w:rFonts w:asciiTheme="minorHAnsi" w:hAnsiTheme="minorHAnsi" w:cstheme="minorHAnsi"/>
                <w:bCs/>
                <w:sz w:val="22"/>
                <w:szCs w:val="22"/>
                <w:lang w:val="es-ES_tradnl"/>
              </w:rPr>
              <w:t>Recomendación para las calificaciones:</w:t>
            </w:r>
          </w:p>
          <w:p w14:paraId="60F5C487" w14:textId="77777777" w:rsidR="00C528D1" w:rsidRDefault="00C528D1" w:rsidP="00C528D1">
            <w:pPr>
              <w:pStyle w:val="NormalWeb"/>
              <w:shd w:val="clear" w:color="auto" w:fill="FFFFFF"/>
              <w:spacing w:before="0" w:beforeAutospacing="0" w:after="0" w:afterAutospacing="0"/>
            </w:pPr>
            <w:r>
              <w:t> </w:t>
            </w:r>
          </w:p>
          <w:tbl>
            <w:tblPr>
              <w:tblW w:w="9026" w:type="dxa"/>
              <w:tblLook w:val="04A0" w:firstRow="1" w:lastRow="0" w:firstColumn="1" w:lastColumn="0" w:noHBand="0" w:noVBand="1"/>
            </w:tblPr>
            <w:tblGrid>
              <w:gridCol w:w="6344"/>
              <w:gridCol w:w="1512"/>
              <w:gridCol w:w="1170"/>
            </w:tblGrid>
            <w:tr w:rsidR="006C2A91" w14:paraId="5F522CB2" w14:textId="77777777" w:rsidTr="00C528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15086" w14:textId="77777777" w:rsidR="00C528D1" w:rsidRDefault="00C528D1" w:rsidP="00C528D1">
                  <w:pPr>
                    <w:pStyle w:val="NormalWeb"/>
                    <w:spacing w:before="0" w:beforeAutospacing="0" w:after="0" w:afterAutospacing="0" w:line="276" w:lineRule="auto"/>
                    <w:rPr>
                      <w:lang w:eastAsia="en-US"/>
                    </w:rPr>
                  </w:pPr>
                  <w:r>
                    <w:rPr>
                      <w:rFonts w:ascii="Arial" w:hAnsi="Arial" w:cs="Arial"/>
                      <w:b/>
                      <w:bCs/>
                      <w:color w:val="222222"/>
                      <w:sz w:val="22"/>
                      <w:szCs w:val="22"/>
                      <w:lang w:eastAsia="en-US"/>
                    </w:rPr>
                    <w:t>Actividad declarada en el plan de clase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B0A95" w14:textId="77777777" w:rsidR="00C528D1" w:rsidRDefault="00C528D1" w:rsidP="00C528D1">
                  <w:pPr>
                    <w:pStyle w:val="NormalWeb"/>
                    <w:spacing w:before="0" w:beforeAutospacing="0" w:after="0" w:afterAutospacing="0" w:line="276" w:lineRule="auto"/>
                    <w:jc w:val="center"/>
                    <w:rPr>
                      <w:lang w:eastAsia="en-US"/>
                    </w:rPr>
                  </w:pPr>
                  <w:r>
                    <w:rPr>
                      <w:rFonts w:ascii="Arial" w:hAnsi="Arial" w:cs="Arial"/>
                      <w:b/>
                      <w:bCs/>
                      <w:color w:val="222222"/>
                      <w:sz w:val="22"/>
                      <w:szCs w:val="22"/>
                      <w:lang w:eastAsia="en-US"/>
                    </w:rPr>
                    <w:t xml:space="preserve"> Individual (60%)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1D12A" w14:textId="77777777" w:rsidR="00C528D1" w:rsidRDefault="00C528D1" w:rsidP="00C528D1">
                  <w:pPr>
                    <w:pStyle w:val="NormalWeb"/>
                    <w:spacing w:before="0" w:beforeAutospacing="0" w:after="0" w:afterAutospacing="0" w:line="276" w:lineRule="auto"/>
                    <w:jc w:val="center"/>
                    <w:rPr>
                      <w:lang w:eastAsia="en-US"/>
                    </w:rPr>
                  </w:pPr>
                  <w:r>
                    <w:rPr>
                      <w:rFonts w:ascii="Arial" w:hAnsi="Arial" w:cs="Arial"/>
                      <w:b/>
                      <w:bCs/>
                      <w:color w:val="222222"/>
                      <w:sz w:val="22"/>
                      <w:szCs w:val="22"/>
                      <w:lang w:eastAsia="en-US"/>
                    </w:rPr>
                    <w:t>Grupal (40%)</w:t>
                  </w:r>
                </w:p>
              </w:tc>
            </w:tr>
            <w:tr w:rsidR="006C2A91" w14:paraId="56E62C3F" w14:textId="77777777" w:rsidTr="00C528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98CFE" w14:textId="67314FCD" w:rsidR="00C528D1" w:rsidRDefault="00C528D1" w:rsidP="00C528D1">
                  <w:pPr>
                    <w:pStyle w:val="NormalWeb"/>
                    <w:spacing w:before="0" w:beforeAutospacing="0" w:after="0" w:afterAutospacing="0" w:line="276" w:lineRule="auto"/>
                    <w:rPr>
                      <w:lang w:eastAsia="en-US"/>
                    </w:rPr>
                  </w:pPr>
                  <w:r>
                    <w:rPr>
                      <w:rFonts w:ascii="Arial" w:hAnsi="Arial" w:cs="Arial"/>
                      <w:color w:val="222222"/>
                      <w:sz w:val="22"/>
                      <w:szCs w:val="22"/>
                      <w:lang w:eastAsia="en-US"/>
                    </w:rPr>
                    <w:t xml:space="preserve">A1 Participación en </w:t>
                  </w:r>
                  <w:r w:rsidR="006C2A91">
                    <w:rPr>
                      <w:rFonts w:ascii="Arial" w:hAnsi="Arial" w:cs="Arial"/>
                      <w:color w:val="222222"/>
                      <w:sz w:val="22"/>
                      <w:szCs w:val="22"/>
                      <w:lang w:eastAsia="en-US"/>
                    </w:rPr>
                    <w:t>las actividades de la clase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2CE6E" w14:textId="77777777" w:rsidR="00C528D1" w:rsidRDefault="00C528D1" w:rsidP="006C2A91">
                  <w:pPr>
                    <w:pStyle w:val="NormalWeb"/>
                    <w:spacing w:before="0" w:beforeAutospacing="0" w:after="0" w:afterAutospacing="0" w:line="276" w:lineRule="auto"/>
                    <w:jc w:val="center"/>
                    <w:rPr>
                      <w:lang w:eastAsia="en-US"/>
                    </w:rPr>
                  </w:pPr>
                  <w:r>
                    <w:rPr>
                      <w:rFonts w:ascii="Arial" w:hAnsi="Arial" w:cs="Arial"/>
                      <w:color w:val="222222"/>
                      <w:sz w:val="22"/>
                      <w:szCs w:val="22"/>
                      <w:lang w:eastAsia="en-US"/>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62A00" w14:textId="77777777" w:rsidR="00C528D1" w:rsidRDefault="00C528D1" w:rsidP="00C528D1">
                  <w:pPr>
                    <w:pStyle w:val="NormalWeb"/>
                    <w:spacing w:before="0" w:beforeAutospacing="0" w:after="0" w:afterAutospacing="0" w:line="276" w:lineRule="auto"/>
                    <w:jc w:val="center"/>
                    <w:rPr>
                      <w:lang w:eastAsia="en-US"/>
                    </w:rPr>
                  </w:pPr>
                  <w:r>
                    <w:rPr>
                      <w:rFonts w:ascii="Arial" w:hAnsi="Arial" w:cs="Arial"/>
                      <w:color w:val="222222"/>
                      <w:sz w:val="22"/>
                      <w:szCs w:val="22"/>
                      <w:lang w:eastAsia="en-US"/>
                    </w:rPr>
                    <w:t>N/A</w:t>
                  </w:r>
                </w:p>
              </w:tc>
            </w:tr>
            <w:tr w:rsidR="006C2A91" w14:paraId="615CC809" w14:textId="77777777" w:rsidTr="00C528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C5C74" w14:textId="1A02A3F0" w:rsidR="00C528D1" w:rsidRDefault="00C528D1" w:rsidP="00C528D1">
                  <w:pPr>
                    <w:pStyle w:val="NormalWeb"/>
                    <w:spacing w:before="0" w:beforeAutospacing="0" w:after="0" w:afterAutospacing="0" w:line="276" w:lineRule="auto"/>
                    <w:rPr>
                      <w:lang w:eastAsia="en-US"/>
                    </w:rPr>
                  </w:pPr>
                  <w:r>
                    <w:rPr>
                      <w:rFonts w:ascii="Arial" w:hAnsi="Arial" w:cs="Arial"/>
                      <w:color w:val="222222"/>
                      <w:sz w:val="22"/>
                      <w:szCs w:val="22"/>
                      <w:lang w:eastAsia="en-US"/>
                    </w:rPr>
                    <w:t>A2</w:t>
                  </w:r>
                  <w:r w:rsidR="006C2A91">
                    <w:rPr>
                      <w:rFonts w:ascii="Arial" w:hAnsi="Arial" w:cs="Arial"/>
                      <w:color w:val="222222"/>
                      <w:sz w:val="22"/>
                      <w:szCs w:val="22"/>
                      <w:lang w:eastAsia="en-US"/>
                    </w:rPr>
                    <w:t xml:space="preserve"> Ensayo sobre la aplicación de la neurociencia social para abordar un problema o caso particular en las organizaciones o negocios.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3B9BD" w14:textId="53471756" w:rsidR="00C528D1" w:rsidRDefault="00C528D1" w:rsidP="006C2A91">
                  <w:pPr>
                    <w:jc w:val="cente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95B35" w14:textId="49F3EC04" w:rsidR="00C528D1" w:rsidRDefault="00945892" w:rsidP="006C2A91">
                  <w:pPr>
                    <w:spacing w:after="0"/>
                    <w:jc w:val="center"/>
                    <w:rPr>
                      <w:sz w:val="20"/>
                      <w:szCs w:val="20"/>
                      <w:lang w:eastAsia="es-CO"/>
                    </w:rPr>
                  </w:pPr>
                  <w:r>
                    <w:rPr>
                      <w:sz w:val="20"/>
                      <w:szCs w:val="20"/>
                      <w:lang w:eastAsia="es-CO"/>
                    </w:rPr>
                    <w:t>3</w:t>
                  </w:r>
                  <w:r w:rsidR="006C2A91">
                    <w:rPr>
                      <w:sz w:val="20"/>
                      <w:szCs w:val="20"/>
                      <w:lang w:eastAsia="es-CO"/>
                    </w:rPr>
                    <w:t>0 %</w:t>
                  </w:r>
                </w:p>
              </w:tc>
            </w:tr>
            <w:tr w:rsidR="006C2A91" w14:paraId="4A77445D" w14:textId="77777777" w:rsidTr="00C528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2DB8F" w14:textId="35ABCBB1" w:rsidR="00C528D1" w:rsidRDefault="00C528D1" w:rsidP="00C528D1">
                  <w:pPr>
                    <w:pStyle w:val="NormalWeb"/>
                    <w:spacing w:before="0" w:beforeAutospacing="0" w:after="0" w:afterAutospacing="0" w:line="276" w:lineRule="auto"/>
                    <w:rPr>
                      <w:lang w:eastAsia="en-US"/>
                    </w:rPr>
                  </w:pPr>
                  <w:r>
                    <w:rPr>
                      <w:rFonts w:ascii="Arial" w:hAnsi="Arial" w:cs="Arial"/>
                      <w:color w:val="222222"/>
                      <w:sz w:val="22"/>
                      <w:szCs w:val="22"/>
                      <w:lang w:eastAsia="en-US"/>
                    </w:rPr>
                    <w:lastRenderedPageBreak/>
                    <w:t>A3</w:t>
                  </w:r>
                  <w:r w:rsidR="006C2A91">
                    <w:rPr>
                      <w:rFonts w:ascii="Arial" w:hAnsi="Arial" w:cs="Arial"/>
                      <w:color w:val="222222"/>
                      <w:sz w:val="22"/>
                      <w:szCs w:val="22"/>
                      <w:lang w:eastAsia="en-US"/>
                    </w:rPr>
                    <w:t xml:space="preserve"> Examen final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DD212" w14:textId="2A1D4747" w:rsidR="00C528D1" w:rsidRDefault="00945892" w:rsidP="006C2A91">
                  <w:pPr>
                    <w:jc w:val="center"/>
                  </w:pPr>
                  <w:r>
                    <w:t>3</w:t>
                  </w:r>
                  <w:r w:rsidR="006C2A91">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0BD35" w14:textId="0540C57B" w:rsidR="00C528D1" w:rsidRDefault="006C2A91" w:rsidP="006C2A91">
                  <w:pPr>
                    <w:spacing w:after="0"/>
                    <w:jc w:val="center"/>
                    <w:rPr>
                      <w:sz w:val="20"/>
                      <w:szCs w:val="20"/>
                      <w:lang w:eastAsia="es-CO"/>
                    </w:rPr>
                  </w:pPr>
                  <w:r>
                    <w:rPr>
                      <w:sz w:val="20"/>
                      <w:szCs w:val="20"/>
                      <w:lang w:eastAsia="es-CO"/>
                    </w:rPr>
                    <w:t>No</w:t>
                  </w:r>
                </w:p>
              </w:tc>
            </w:tr>
            <w:tr w:rsidR="006C2A91" w14:paraId="4C57D83E" w14:textId="77777777" w:rsidTr="00C528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680C5" w14:textId="77777777" w:rsidR="00C528D1" w:rsidRDefault="00C528D1" w:rsidP="00C528D1">
                  <w:pPr>
                    <w:pStyle w:val="NormalWeb"/>
                    <w:spacing w:before="0" w:beforeAutospacing="0" w:after="0" w:afterAutospacing="0" w:line="276" w:lineRule="auto"/>
                    <w:rPr>
                      <w:lang w:eastAsia="en-US"/>
                    </w:rPr>
                  </w:pPr>
                  <w:proofErr w:type="spellStart"/>
                  <w:proofErr w:type="gramStart"/>
                  <w:r>
                    <w:rPr>
                      <w:rFonts w:ascii="Arial" w:hAnsi="Arial" w:cs="Arial"/>
                      <w:color w:val="222222"/>
                      <w:sz w:val="22"/>
                      <w:szCs w:val="22"/>
                      <w:lang w:eastAsia="en-US"/>
                    </w:rPr>
                    <w:t>An</w:t>
                  </w:r>
                  <w:proofErr w:type="spellEnd"/>
                  <w:r>
                    <w:rPr>
                      <w:rFonts w:ascii="Arial" w:hAnsi="Arial" w:cs="Arial"/>
                      <w:color w:val="222222"/>
                      <w:sz w:val="22"/>
                      <w:szCs w:val="22"/>
                      <w:lang w:eastAsia="en-US"/>
                    </w:rPr>
                    <w:t>.</w:t>
                  </w:r>
                  <w:r>
                    <w:rPr>
                      <w:rFonts w:ascii="Arial" w:hAnsi="Arial" w:cs="Arial"/>
                      <w:i/>
                      <w:iCs/>
                      <w:color w:val="222222"/>
                      <w:sz w:val="16"/>
                      <w:szCs w:val="16"/>
                      <w:lang w:eastAsia="en-US"/>
                    </w:rPr>
                    <w:t>(</w:t>
                  </w:r>
                  <w:proofErr w:type="gramEnd"/>
                  <w:r>
                    <w:rPr>
                      <w:rFonts w:ascii="Arial" w:hAnsi="Arial" w:cs="Arial"/>
                      <w:i/>
                      <w:iCs/>
                      <w:color w:val="222222"/>
                      <w:sz w:val="16"/>
                      <w:szCs w:val="16"/>
                      <w:lang w:eastAsia="en-US"/>
                    </w:rPr>
                    <w:t>las que se estimen pertinentes en el tiempo de la clase).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6EF5E" w14:textId="77777777" w:rsidR="00C528D1" w:rsidRDefault="00C528D1" w:rsidP="00C528D1"/>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9AEE8" w14:textId="77777777" w:rsidR="00C528D1" w:rsidRDefault="00C528D1" w:rsidP="00C528D1">
                  <w:pPr>
                    <w:spacing w:after="0"/>
                    <w:rPr>
                      <w:sz w:val="20"/>
                      <w:szCs w:val="20"/>
                      <w:lang w:eastAsia="es-CO"/>
                    </w:rPr>
                  </w:pPr>
                </w:p>
              </w:tc>
            </w:tr>
          </w:tbl>
          <w:p w14:paraId="610F93D2" w14:textId="77777777" w:rsidR="00C528D1" w:rsidRDefault="00C528D1" w:rsidP="00C528D1">
            <w:pPr>
              <w:pStyle w:val="NormalWeb"/>
              <w:shd w:val="clear" w:color="auto" w:fill="FFFFFF"/>
              <w:spacing w:before="0" w:beforeAutospacing="0" w:after="0" w:afterAutospacing="0"/>
            </w:pPr>
            <w:r>
              <w:t> </w:t>
            </w:r>
          </w:p>
          <w:p w14:paraId="2DA6BC34" w14:textId="3119B803" w:rsidR="00C528D1" w:rsidRDefault="00C528D1" w:rsidP="00C528D1">
            <w:pPr>
              <w:pStyle w:val="NormalWeb"/>
              <w:shd w:val="clear" w:color="auto" w:fill="FFFFFF"/>
              <w:spacing w:before="0" w:beforeAutospacing="0" w:after="0" w:afterAutospacing="0"/>
            </w:pPr>
            <w:r>
              <w:rPr>
                <w:rFonts w:ascii="Arial" w:hAnsi="Arial" w:cs="Arial"/>
                <w:color w:val="222222"/>
                <w:sz w:val="18"/>
                <w:szCs w:val="18"/>
              </w:rPr>
              <w:t xml:space="preserve">*Algunos cursos en convenio con otras instituciones podrán tener variaciones </w:t>
            </w:r>
            <w:r w:rsidR="000144AB">
              <w:rPr>
                <w:rFonts w:ascii="Arial" w:hAnsi="Arial" w:cs="Arial"/>
                <w:color w:val="222222"/>
                <w:sz w:val="18"/>
                <w:szCs w:val="18"/>
              </w:rPr>
              <w:t>de acuerdo con el</w:t>
            </w:r>
            <w:r>
              <w:rPr>
                <w:rFonts w:ascii="Arial" w:hAnsi="Arial" w:cs="Arial"/>
                <w:color w:val="222222"/>
                <w:sz w:val="18"/>
                <w:szCs w:val="18"/>
              </w:rPr>
              <w:t xml:space="preserve"> convenio establecido para tal fin.</w:t>
            </w:r>
            <w:r>
              <w:rPr>
                <w:rFonts w:ascii="Arial" w:hAnsi="Arial" w:cs="Arial"/>
                <w:color w:val="222222"/>
                <w:sz w:val="22"/>
                <w:szCs w:val="22"/>
              </w:rPr>
              <w:t> </w:t>
            </w:r>
          </w:p>
          <w:p w14:paraId="6896AD2E" w14:textId="77777777" w:rsidR="00931915" w:rsidRPr="009D645F" w:rsidRDefault="00931915" w:rsidP="00E54A3E">
            <w:pPr>
              <w:spacing w:line="276" w:lineRule="auto"/>
              <w:contextualSpacing/>
              <w:jc w:val="both"/>
              <w:rPr>
                <w:rFonts w:ascii="Euphemia" w:hAnsi="Euphemia" w:cs="Arial"/>
                <w:b/>
                <w:bCs/>
                <w:lang w:val="es-ES_tradnl"/>
              </w:rPr>
            </w:pPr>
          </w:p>
          <w:p w14:paraId="7CB59F11" w14:textId="77777777" w:rsidR="008220EE" w:rsidRPr="009D645F" w:rsidRDefault="008220EE" w:rsidP="00522F3D">
            <w:pPr>
              <w:pStyle w:val="Prrafodelista"/>
              <w:jc w:val="both"/>
              <w:rPr>
                <w:rFonts w:ascii="Euphemia" w:hAnsi="Euphemia" w:cs="Arial"/>
                <w:sz w:val="24"/>
                <w:szCs w:val="24"/>
              </w:rPr>
            </w:pPr>
          </w:p>
        </w:tc>
      </w:tr>
      <w:tr w:rsidR="00E75625" w:rsidRPr="009D645F" w14:paraId="37A9E19E" w14:textId="77777777" w:rsidTr="00B007D8">
        <w:tc>
          <w:tcPr>
            <w:tcW w:w="10065" w:type="dxa"/>
            <w:gridSpan w:val="2"/>
          </w:tcPr>
          <w:p w14:paraId="5DFC6B36" w14:textId="77777777" w:rsidR="00E75625" w:rsidRPr="009D645F" w:rsidRDefault="00E75625" w:rsidP="00E54A3E">
            <w:pPr>
              <w:spacing w:line="276" w:lineRule="auto"/>
              <w:contextualSpacing/>
              <w:jc w:val="both"/>
              <w:rPr>
                <w:rFonts w:ascii="Euphemia" w:hAnsi="Euphemia" w:cs="Arial"/>
                <w:bCs/>
                <w:sz w:val="24"/>
                <w:szCs w:val="24"/>
              </w:rPr>
            </w:pPr>
          </w:p>
        </w:tc>
      </w:tr>
      <w:tr w:rsidR="00E75625" w:rsidRPr="009D645F" w14:paraId="7E9B4EA6" w14:textId="77777777" w:rsidTr="00B007D8">
        <w:tc>
          <w:tcPr>
            <w:tcW w:w="10065" w:type="dxa"/>
            <w:gridSpan w:val="2"/>
          </w:tcPr>
          <w:p w14:paraId="0B412C90" w14:textId="77777777" w:rsidR="00E54A3E" w:rsidRPr="009D645F" w:rsidRDefault="00E75625" w:rsidP="00E54A3E">
            <w:pPr>
              <w:spacing w:line="276" w:lineRule="auto"/>
              <w:contextualSpacing/>
              <w:jc w:val="both"/>
              <w:rPr>
                <w:rFonts w:ascii="Euphemia" w:hAnsi="Euphemia" w:cs="Arial"/>
                <w:b/>
                <w:bCs/>
                <w:sz w:val="24"/>
                <w:szCs w:val="24"/>
              </w:rPr>
            </w:pPr>
            <w:r w:rsidRPr="009D645F">
              <w:rPr>
                <w:rFonts w:ascii="Euphemia" w:hAnsi="Euphemia" w:cs="Arial"/>
                <w:b/>
                <w:bCs/>
                <w:sz w:val="24"/>
                <w:szCs w:val="24"/>
              </w:rPr>
              <w:t xml:space="preserve">Material </w:t>
            </w:r>
            <w:r w:rsidR="00E54A3E" w:rsidRPr="009D645F">
              <w:rPr>
                <w:rFonts w:ascii="Euphemia" w:hAnsi="Euphemia" w:cs="Arial"/>
                <w:b/>
                <w:bCs/>
                <w:sz w:val="24"/>
                <w:szCs w:val="24"/>
              </w:rPr>
              <w:t>complementario de clase</w:t>
            </w:r>
            <w:r w:rsidR="009A5BD1" w:rsidRPr="009D645F">
              <w:rPr>
                <w:rFonts w:ascii="Euphemia" w:hAnsi="Euphemia" w:cs="Arial"/>
                <w:b/>
                <w:bCs/>
                <w:sz w:val="24"/>
                <w:szCs w:val="24"/>
              </w:rPr>
              <w:t>:</w:t>
            </w:r>
          </w:p>
          <w:p w14:paraId="5E5752B3" w14:textId="77777777" w:rsidR="00134E27" w:rsidRPr="009D645F" w:rsidRDefault="00134E27" w:rsidP="00E54A3E">
            <w:pPr>
              <w:spacing w:line="276" w:lineRule="auto"/>
              <w:contextualSpacing/>
              <w:jc w:val="both"/>
              <w:rPr>
                <w:rFonts w:ascii="Euphemia" w:hAnsi="Euphemia" w:cs="Arial"/>
                <w:b/>
                <w:bCs/>
                <w:sz w:val="24"/>
                <w:szCs w:val="24"/>
              </w:rPr>
            </w:pPr>
          </w:p>
          <w:p w14:paraId="570C7451" w14:textId="77777777" w:rsidR="00134E27" w:rsidRPr="009D645F" w:rsidRDefault="00134E27" w:rsidP="00134E27">
            <w:pPr>
              <w:pStyle w:val="Ttulo1"/>
              <w:shd w:val="clear" w:color="auto" w:fill="FFFFFF"/>
              <w:spacing w:before="0" w:beforeAutospacing="0"/>
              <w:rPr>
                <w:rFonts w:ascii="Euphemia" w:eastAsiaTheme="minorHAnsi" w:hAnsi="Euphemia" w:cs="Arial"/>
                <w:b w:val="0"/>
                <w:bCs w:val="0"/>
                <w:kern w:val="0"/>
                <w:sz w:val="24"/>
                <w:szCs w:val="24"/>
                <w:lang w:eastAsia="en-US"/>
              </w:rPr>
            </w:pPr>
            <w:r w:rsidRPr="009D645F">
              <w:rPr>
                <w:rFonts w:ascii="Euphemia" w:eastAsiaTheme="minorHAnsi" w:hAnsi="Euphemia" w:cs="Arial"/>
                <w:b w:val="0"/>
                <w:bCs w:val="0"/>
                <w:kern w:val="0"/>
                <w:sz w:val="24"/>
                <w:szCs w:val="24"/>
                <w:u w:val="single"/>
                <w:lang w:eastAsia="en-US"/>
              </w:rPr>
              <w:t>Notas Técnicas</w:t>
            </w:r>
            <w:r w:rsidRPr="009D645F">
              <w:rPr>
                <w:rFonts w:ascii="Euphemia" w:eastAsiaTheme="minorHAnsi" w:hAnsi="Euphemia" w:cs="Arial"/>
                <w:b w:val="0"/>
                <w:bCs w:val="0"/>
                <w:kern w:val="0"/>
                <w:sz w:val="24"/>
                <w:szCs w:val="24"/>
                <w:lang w:eastAsia="en-US"/>
              </w:rPr>
              <w:t>:</w:t>
            </w:r>
          </w:p>
          <w:p w14:paraId="268025B6" w14:textId="77777777" w:rsidR="00134E27" w:rsidRPr="009D645F" w:rsidRDefault="00134E27" w:rsidP="00134E27">
            <w:pPr>
              <w:pStyle w:val="Ttulo1"/>
              <w:shd w:val="clear" w:color="auto" w:fill="FFFFFF"/>
              <w:spacing w:before="0" w:beforeAutospacing="0"/>
              <w:rPr>
                <w:rFonts w:ascii="Euphemia" w:eastAsiaTheme="minorHAnsi" w:hAnsi="Euphemia" w:cs="Arial"/>
                <w:b w:val="0"/>
                <w:bCs w:val="0"/>
                <w:kern w:val="0"/>
                <w:sz w:val="24"/>
                <w:szCs w:val="24"/>
                <w:lang w:val="es-ES" w:eastAsia="en-US"/>
              </w:rPr>
            </w:pPr>
            <w:r w:rsidRPr="009D645F">
              <w:rPr>
                <w:rFonts w:ascii="Euphemia" w:eastAsiaTheme="minorHAnsi" w:hAnsi="Euphemia" w:cs="Arial"/>
                <w:b w:val="0"/>
                <w:bCs w:val="0"/>
                <w:kern w:val="0"/>
                <w:sz w:val="24"/>
                <w:szCs w:val="24"/>
                <w:u w:val="single"/>
                <w:lang w:val="es-ES" w:eastAsia="en-US"/>
              </w:rPr>
              <w:t>Casos</w:t>
            </w:r>
            <w:r w:rsidRPr="009D645F">
              <w:rPr>
                <w:rFonts w:ascii="Euphemia" w:eastAsiaTheme="minorHAnsi" w:hAnsi="Euphemia" w:cs="Arial"/>
                <w:b w:val="0"/>
                <w:bCs w:val="0"/>
                <w:kern w:val="0"/>
                <w:sz w:val="24"/>
                <w:szCs w:val="24"/>
                <w:lang w:val="es-ES" w:eastAsia="en-US"/>
              </w:rPr>
              <w:t>:</w:t>
            </w:r>
          </w:p>
          <w:p w14:paraId="7692F3AE" w14:textId="77777777" w:rsidR="00134E27" w:rsidRPr="009D645F" w:rsidRDefault="00134E27" w:rsidP="00522F3D">
            <w:pPr>
              <w:pStyle w:val="Ttulo1"/>
              <w:shd w:val="clear" w:color="auto" w:fill="FFFFFF"/>
              <w:spacing w:before="0" w:beforeAutospacing="0"/>
              <w:ind w:left="720"/>
              <w:rPr>
                <w:rFonts w:ascii="Euphemia" w:hAnsi="Euphemia" w:cs="Arial"/>
                <w:sz w:val="24"/>
                <w:szCs w:val="24"/>
                <w:lang w:val="en-US"/>
              </w:rPr>
            </w:pPr>
          </w:p>
        </w:tc>
      </w:tr>
      <w:tr w:rsidR="00E75625" w:rsidRPr="009D645F" w14:paraId="58EB3382" w14:textId="77777777" w:rsidTr="00B007D8">
        <w:tc>
          <w:tcPr>
            <w:tcW w:w="10065" w:type="dxa"/>
            <w:gridSpan w:val="2"/>
          </w:tcPr>
          <w:p w14:paraId="27253190" w14:textId="77777777" w:rsidR="00E75625" w:rsidRPr="009D645F" w:rsidRDefault="00E75625" w:rsidP="00E54A3E">
            <w:pPr>
              <w:spacing w:after="240" w:line="276" w:lineRule="auto"/>
              <w:contextualSpacing/>
              <w:jc w:val="both"/>
              <w:rPr>
                <w:rFonts w:ascii="Euphemia" w:hAnsi="Euphemia" w:cs="Arial"/>
                <w:bCs/>
                <w:sz w:val="24"/>
                <w:szCs w:val="24"/>
                <w:lang w:val="en-US"/>
              </w:rPr>
            </w:pPr>
          </w:p>
        </w:tc>
      </w:tr>
      <w:tr w:rsidR="00E75625" w:rsidRPr="004F57CD" w14:paraId="26BE2A73" w14:textId="77777777" w:rsidTr="00B007D8">
        <w:tc>
          <w:tcPr>
            <w:tcW w:w="10065" w:type="dxa"/>
            <w:gridSpan w:val="2"/>
          </w:tcPr>
          <w:p w14:paraId="5223E608" w14:textId="77777777" w:rsidR="00134E27" w:rsidRPr="0053361D" w:rsidRDefault="00E75625" w:rsidP="00E54A3E">
            <w:pPr>
              <w:spacing w:after="240" w:line="276" w:lineRule="auto"/>
              <w:contextualSpacing/>
              <w:jc w:val="both"/>
              <w:rPr>
                <w:rFonts w:ascii="Euphemia" w:hAnsi="Euphemia" w:cs="Arial"/>
                <w:b/>
                <w:bCs/>
                <w:sz w:val="24"/>
                <w:szCs w:val="24"/>
              </w:rPr>
            </w:pPr>
            <w:r w:rsidRPr="0053361D">
              <w:rPr>
                <w:rFonts w:ascii="Euphemia" w:hAnsi="Euphemia" w:cs="Arial"/>
                <w:b/>
                <w:bCs/>
                <w:sz w:val="24"/>
                <w:szCs w:val="24"/>
              </w:rPr>
              <w:t>Lecturas previas</w:t>
            </w:r>
            <w:r w:rsidR="00134E27" w:rsidRPr="0053361D">
              <w:rPr>
                <w:rFonts w:ascii="Euphemia" w:hAnsi="Euphemia" w:cs="Arial"/>
                <w:b/>
                <w:bCs/>
                <w:sz w:val="24"/>
                <w:szCs w:val="24"/>
              </w:rPr>
              <w:t>:</w:t>
            </w:r>
          </w:p>
          <w:p w14:paraId="47592C16" w14:textId="5C3F2C5F" w:rsidR="00945892" w:rsidRPr="0053361D" w:rsidRDefault="00945892" w:rsidP="00945892">
            <w:pPr>
              <w:pStyle w:val="Prrafodelista"/>
              <w:numPr>
                <w:ilvl w:val="0"/>
                <w:numId w:val="14"/>
              </w:numPr>
              <w:rPr>
                <w:rFonts w:ascii="Euphemia" w:hAnsi="Euphemia" w:cs="Arial"/>
                <w:kern w:val="36"/>
                <w:sz w:val="24"/>
                <w:szCs w:val="24"/>
                <w:lang w:val="en-US"/>
              </w:rPr>
            </w:pPr>
            <w:r w:rsidRPr="0053361D">
              <w:rPr>
                <w:rFonts w:ascii="Euphemia" w:hAnsi="Euphemia" w:cs="Arial"/>
                <w:kern w:val="36"/>
                <w:sz w:val="24"/>
                <w:szCs w:val="24"/>
              </w:rPr>
              <w:t xml:space="preserve">León Rodriguez, D., &amp; Cardenas, F. P. (2016). Aproximación </w:t>
            </w:r>
            <w:proofErr w:type="spellStart"/>
            <w:r w:rsidRPr="0053361D">
              <w:rPr>
                <w:rFonts w:ascii="Euphemia" w:hAnsi="Euphemia" w:cs="Arial"/>
                <w:kern w:val="36"/>
                <w:sz w:val="24"/>
                <w:szCs w:val="24"/>
              </w:rPr>
              <w:t>Neurodinámica</w:t>
            </w:r>
            <w:proofErr w:type="spellEnd"/>
            <w:r w:rsidRPr="0053361D">
              <w:rPr>
                <w:rFonts w:ascii="Euphemia" w:hAnsi="Euphemia" w:cs="Arial"/>
                <w:kern w:val="36"/>
                <w:sz w:val="24"/>
                <w:szCs w:val="24"/>
              </w:rPr>
              <w:t xml:space="preserve"> a la Cognición Social. </w:t>
            </w:r>
            <w:r w:rsidRPr="0053361D">
              <w:rPr>
                <w:rFonts w:ascii="Euphemia" w:hAnsi="Euphemia" w:cs="Arial"/>
                <w:kern w:val="36"/>
                <w:sz w:val="24"/>
                <w:szCs w:val="24"/>
                <w:lang w:val="en-US"/>
              </w:rPr>
              <w:t xml:space="preserve">Universitas </w:t>
            </w:r>
            <w:proofErr w:type="spellStart"/>
            <w:r w:rsidRPr="0053361D">
              <w:rPr>
                <w:rFonts w:ascii="Euphemia" w:hAnsi="Euphemia" w:cs="Arial"/>
                <w:kern w:val="36"/>
                <w:sz w:val="24"/>
                <w:szCs w:val="24"/>
                <w:lang w:val="en-US"/>
              </w:rPr>
              <w:t>Psychologica</w:t>
            </w:r>
            <w:proofErr w:type="spellEnd"/>
            <w:r w:rsidRPr="0053361D">
              <w:rPr>
                <w:rFonts w:ascii="Euphemia" w:hAnsi="Euphemia" w:cs="Arial"/>
                <w:kern w:val="36"/>
                <w:sz w:val="24"/>
                <w:szCs w:val="24"/>
                <w:lang w:val="en-US"/>
              </w:rPr>
              <w:t>, 15(5).</w:t>
            </w:r>
          </w:p>
          <w:p w14:paraId="625F8E9B" w14:textId="77777777" w:rsidR="0053361D" w:rsidRPr="0053361D" w:rsidRDefault="0053361D" w:rsidP="0053361D">
            <w:pPr>
              <w:pStyle w:val="Prrafodelista"/>
              <w:numPr>
                <w:ilvl w:val="0"/>
                <w:numId w:val="14"/>
              </w:numPr>
              <w:rPr>
                <w:rFonts w:ascii="Euphemia" w:hAnsi="Euphemia" w:cs="Arial"/>
                <w:kern w:val="36"/>
                <w:sz w:val="24"/>
                <w:szCs w:val="24"/>
                <w:lang w:val="en-US"/>
              </w:rPr>
            </w:pPr>
            <w:r w:rsidRPr="0053361D">
              <w:rPr>
                <w:rFonts w:ascii="Euphemia" w:hAnsi="Euphemia" w:cs="Arial"/>
                <w:kern w:val="36"/>
                <w:sz w:val="24"/>
                <w:szCs w:val="24"/>
                <w:lang w:val="it-IT"/>
              </w:rPr>
              <w:t xml:space="preserve">Manfredi P and Massardi E (2021.  </w:t>
            </w:r>
            <w:r w:rsidRPr="0053361D">
              <w:rPr>
                <w:rFonts w:ascii="Euphemia" w:hAnsi="Euphemia" w:cs="Arial"/>
                <w:kern w:val="36"/>
                <w:sz w:val="24"/>
                <w:szCs w:val="24"/>
                <w:lang w:val="en-US"/>
              </w:rPr>
              <w:t>Affective Neuroscience: The Suitability of a Web App to Monitor Affective States at Work. Front. Psychol. 12:592143</w:t>
            </w:r>
          </w:p>
          <w:p w14:paraId="62FA0DAC" w14:textId="77777777" w:rsidR="00945892" w:rsidRPr="0053361D" w:rsidRDefault="00945892" w:rsidP="00945892">
            <w:pPr>
              <w:pStyle w:val="Prrafodelista"/>
              <w:numPr>
                <w:ilvl w:val="0"/>
                <w:numId w:val="14"/>
              </w:numPr>
              <w:rPr>
                <w:rFonts w:ascii="Euphemia" w:hAnsi="Euphemia" w:cs="Arial"/>
                <w:kern w:val="36"/>
                <w:sz w:val="24"/>
                <w:szCs w:val="24"/>
                <w:lang w:val="en-US"/>
              </w:rPr>
            </w:pPr>
            <w:r w:rsidRPr="0053361D">
              <w:rPr>
                <w:rFonts w:ascii="Euphemia" w:hAnsi="Euphemia" w:cs="Arial"/>
                <w:kern w:val="36"/>
                <w:sz w:val="24"/>
                <w:szCs w:val="24"/>
                <w:lang w:val="en-US"/>
              </w:rPr>
              <w:t xml:space="preserve">Gordon I. (2025). Interpersonal Synchrony Research in Human Groups. Social and Personality Psychology Compass, </w:t>
            </w:r>
            <w:proofErr w:type="gramStart"/>
            <w:r w:rsidRPr="0053361D">
              <w:rPr>
                <w:rFonts w:ascii="Euphemia" w:hAnsi="Euphemia" w:cs="Arial"/>
                <w:kern w:val="36"/>
                <w:sz w:val="24"/>
                <w:szCs w:val="24"/>
                <w:lang w:val="en-US"/>
              </w:rPr>
              <w:t>19 :e</w:t>
            </w:r>
            <w:proofErr w:type="gramEnd"/>
            <w:r w:rsidRPr="0053361D">
              <w:rPr>
                <w:rFonts w:ascii="Euphemia" w:hAnsi="Euphemia" w:cs="Arial"/>
                <w:kern w:val="36"/>
                <w:sz w:val="24"/>
                <w:szCs w:val="24"/>
                <w:lang w:val="en-US"/>
              </w:rPr>
              <w:t>70068</w:t>
            </w:r>
          </w:p>
          <w:p w14:paraId="56349EC2" w14:textId="77777777" w:rsidR="00945892" w:rsidRPr="0053361D" w:rsidRDefault="00945892" w:rsidP="00945892">
            <w:pPr>
              <w:pStyle w:val="Prrafodelista"/>
              <w:numPr>
                <w:ilvl w:val="0"/>
                <w:numId w:val="14"/>
              </w:numPr>
              <w:rPr>
                <w:rFonts w:ascii="Euphemia" w:hAnsi="Euphemia" w:cs="Arial"/>
                <w:kern w:val="36"/>
                <w:sz w:val="24"/>
                <w:szCs w:val="24"/>
                <w:lang w:val="en-US"/>
              </w:rPr>
            </w:pPr>
            <w:proofErr w:type="spellStart"/>
            <w:r w:rsidRPr="0053361D">
              <w:rPr>
                <w:rFonts w:ascii="Euphemia" w:hAnsi="Euphemia" w:cs="Arial"/>
                <w:kern w:val="36"/>
                <w:sz w:val="24"/>
                <w:szCs w:val="24"/>
                <w:lang w:val="en-US"/>
              </w:rPr>
              <w:t>Jazaieri</w:t>
            </w:r>
            <w:proofErr w:type="spellEnd"/>
            <w:r w:rsidRPr="0053361D">
              <w:rPr>
                <w:rFonts w:ascii="Euphemia" w:hAnsi="Euphemia" w:cs="Arial"/>
                <w:kern w:val="36"/>
                <w:sz w:val="24"/>
                <w:szCs w:val="24"/>
                <w:lang w:val="en-US"/>
              </w:rPr>
              <w:t>, H., Rock, M. Putting Compassion to Work: Compassion as a Tool for Navigating Challenging Workplace Relationships. Mindfulness 12, 2552–2558 (2021). https://doi.org/10.1007/s12671-021-01695-5</w:t>
            </w:r>
          </w:p>
          <w:p w14:paraId="40BD3E16" w14:textId="77777777" w:rsidR="00945892" w:rsidRPr="0053361D" w:rsidRDefault="00945892" w:rsidP="00945892">
            <w:pPr>
              <w:pStyle w:val="Prrafodelista"/>
              <w:numPr>
                <w:ilvl w:val="0"/>
                <w:numId w:val="14"/>
              </w:numPr>
              <w:rPr>
                <w:rFonts w:ascii="Euphemia" w:hAnsi="Euphemia" w:cs="Arial"/>
                <w:kern w:val="36"/>
                <w:sz w:val="24"/>
                <w:szCs w:val="24"/>
                <w:lang w:val="en-US"/>
              </w:rPr>
            </w:pPr>
            <w:r w:rsidRPr="0053361D">
              <w:rPr>
                <w:rFonts w:ascii="Euphemia" w:hAnsi="Euphemia" w:cs="Arial"/>
                <w:kern w:val="36"/>
                <w:sz w:val="24"/>
                <w:szCs w:val="24"/>
                <w:lang w:val="en-US"/>
              </w:rPr>
              <w:t xml:space="preserve">Johannsen R and Zak PJ (2021). The Neuroscience of Organizational Trust and Business Performance: Findings </w:t>
            </w:r>
            <w:proofErr w:type="gramStart"/>
            <w:r w:rsidRPr="0053361D">
              <w:rPr>
                <w:rFonts w:ascii="Euphemia" w:hAnsi="Euphemia" w:cs="Arial"/>
                <w:kern w:val="36"/>
                <w:sz w:val="24"/>
                <w:szCs w:val="24"/>
                <w:lang w:val="en-US"/>
              </w:rPr>
              <w:t>From</w:t>
            </w:r>
            <w:proofErr w:type="gramEnd"/>
            <w:r w:rsidRPr="0053361D">
              <w:rPr>
                <w:rFonts w:ascii="Euphemia" w:hAnsi="Euphemia" w:cs="Arial"/>
                <w:kern w:val="36"/>
                <w:sz w:val="24"/>
                <w:szCs w:val="24"/>
                <w:lang w:val="en-US"/>
              </w:rPr>
              <w:t xml:space="preserve"> United States Working Adults and an Intervention at an Online Retailer. Front. Psychol. 11:579459. </w:t>
            </w:r>
            <w:proofErr w:type="spellStart"/>
            <w:r w:rsidRPr="0053361D">
              <w:rPr>
                <w:rFonts w:ascii="Euphemia" w:hAnsi="Euphemia" w:cs="Arial"/>
                <w:kern w:val="36"/>
                <w:sz w:val="24"/>
                <w:szCs w:val="24"/>
                <w:lang w:val="en-US"/>
              </w:rPr>
              <w:t>doi</w:t>
            </w:r>
            <w:proofErr w:type="spellEnd"/>
            <w:r w:rsidRPr="0053361D">
              <w:rPr>
                <w:rFonts w:ascii="Euphemia" w:hAnsi="Euphemia" w:cs="Arial"/>
                <w:kern w:val="36"/>
                <w:sz w:val="24"/>
                <w:szCs w:val="24"/>
                <w:lang w:val="en-US"/>
              </w:rPr>
              <w:t>: 10.3389/</w:t>
            </w:r>
            <w:proofErr w:type="spellStart"/>
            <w:r w:rsidRPr="0053361D">
              <w:rPr>
                <w:rFonts w:ascii="Euphemia" w:hAnsi="Euphemia" w:cs="Arial"/>
                <w:kern w:val="36"/>
                <w:sz w:val="24"/>
                <w:szCs w:val="24"/>
                <w:lang w:val="en-US"/>
              </w:rPr>
              <w:t>fpsyg.2020.57945</w:t>
            </w:r>
            <w:proofErr w:type="spellEnd"/>
          </w:p>
          <w:p w14:paraId="69847D34" w14:textId="77777777" w:rsidR="00945892" w:rsidRPr="0053361D" w:rsidRDefault="00945892" w:rsidP="00945892">
            <w:pPr>
              <w:pStyle w:val="Prrafodelista"/>
              <w:numPr>
                <w:ilvl w:val="0"/>
                <w:numId w:val="14"/>
              </w:numPr>
              <w:rPr>
                <w:rFonts w:ascii="Euphemia" w:hAnsi="Euphemia" w:cs="Arial"/>
                <w:kern w:val="36"/>
                <w:sz w:val="24"/>
                <w:szCs w:val="24"/>
                <w:lang w:val="en-US"/>
              </w:rPr>
            </w:pPr>
            <w:r w:rsidRPr="0053361D">
              <w:rPr>
                <w:rFonts w:ascii="Euphemia" w:hAnsi="Euphemia" w:cs="Arial"/>
                <w:kern w:val="36"/>
                <w:sz w:val="24"/>
                <w:szCs w:val="24"/>
                <w:lang w:val="en-US"/>
              </w:rPr>
              <w:t xml:space="preserve">Vallette </w:t>
            </w:r>
            <w:proofErr w:type="spellStart"/>
            <w:r w:rsidRPr="0053361D">
              <w:rPr>
                <w:rFonts w:ascii="Euphemia" w:hAnsi="Euphemia" w:cs="Arial"/>
                <w:kern w:val="36"/>
                <w:sz w:val="24"/>
                <w:szCs w:val="24"/>
                <w:lang w:val="en-US"/>
              </w:rPr>
              <w:t>d’Osia</w:t>
            </w:r>
            <w:proofErr w:type="spellEnd"/>
            <w:r w:rsidRPr="0053361D">
              <w:rPr>
                <w:rFonts w:ascii="Euphemia" w:hAnsi="Euphemia" w:cs="Arial"/>
                <w:kern w:val="36"/>
                <w:sz w:val="24"/>
                <w:szCs w:val="24"/>
                <w:lang w:val="en-US"/>
              </w:rPr>
              <w:t xml:space="preserve">, A., Meier, L.L. Empathy in the Workplace: Disentangling Affective from Cognitive Empathy. </w:t>
            </w:r>
            <w:proofErr w:type="spellStart"/>
            <w:r w:rsidRPr="0053361D">
              <w:rPr>
                <w:rFonts w:ascii="Euphemia" w:hAnsi="Euphemia" w:cs="Arial"/>
                <w:kern w:val="36"/>
                <w:sz w:val="24"/>
                <w:szCs w:val="24"/>
                <w:lang w:val="en-US"/>
              </w:rPr>
              <w:t>Occup</w:t>
            </w:r>
            <w:proofErr w:type="spellEnd"/>
            <w:r w:rsidRPr="0053361D">
              <w:rPr>
                <w:rFonts w:ascii="Euphemia" w:hAnsi="Euphemia" w:cs="Arial"/>
                <w:kern w:val="36"/>
                <w:sz w:val="24"/>
                <w:szCs w:val="24"/>
                <w:lang w:val="en-US"/>
              </w:rPr>
              <w:t xml:space="preserve"> Health Sci 8, 883–904 (2024). https://doi.org/10.1007/s41542-024-00197-9</w:t>
            </w:r>
          </w:p>
          <w:p w14:paraId="70FCF512" w14:textId="36B43E27" w:rsidR="00945892" w:rsidRPr="0053361D" w:rsidRDefault="00945892" w:rsidP="00522F3D">
            <w:pPr>
              <w:pStyle w:val="Ttulo1"/>
              <w:numPr>
                <w:ilvl w:val="0"/>
                <w:numId w:val="14"/>
              </w:numPr>
              <w:shd w:val="clear" w:color="auto" w:fill="FFFFFF"/>
              <w:spacing w:before="0" w:beforeAutospacing="0"/>
              <w:rPr>
                <w:rFonts w:ascii="Euphemia" w:hAnsi="Euphemia" w:cs="Arial"/>
                <w:b w:val="0"/>
                <w:bCs w:val="0"/>
                <w:sz w:val="24"/>
                <w:szCs w:val="24"/>
                <w:lang w:val="en-US"/>
              </w:rPr>
            </w:pPr>
            <w:hyperlink r:id="rId10" w:history="1">
              <w:r w:rsidRPr="0053361D">
                <w:rPr>
                  <w:rStyle w:val="Hipervnculo"/>
                  <w:rFonts w:ascii="Euphemia" w:hAnsi="Euphemia" w:cs="Arial"/>
                  <w:b w:val="0"/>
                  <w:bCs w:val="0"/>
                  <w:sz w:val="24"/>
                  <w:szCs w:val="24"/>
                  <w:lang w:val="en-US"/>
                </w:rPr>
                <w:t>https://www.forbes.com/councils/forbesbusinesscouncil/2025/08/18/empathy-in-leadership-how-understanding-others-needs-drives-success/</w:t>
              </w:r>
            </w:hyperlink>
          </w:p>
          <w:p w14:paraId="34F20799" w14:textId="77777777" w:rsidR="00945892" w:rsidRPr="0053361D" w:rsidRDefault="00945892" w:rsidP="00522F3D">
            <w:pPr>
              <w:pStyle w:val="Ttulo1"/>
              <w:numPr>
                <w:ilvl w:val="0"/>
                <w:numId w:val="14"/>
              </w:numPr>
              <w:shd w:val="clear" w:color="auto" w:fill="FFFFFF"/>
              <w:spacing w:before="0" w:beforeAutospacing="0"/>
              <w:rPr>
                <w:rFonts w:ascii="Euphemia" w:hAnsi="Euphemia" w:cs="Arial"/>
                <w:b w:val="0"/>
                <w:bCs w:val="0"/>
                <w:sz w:val="24"/>
                <w:szCs w:val="24"/>
                <w:lang w:val="en-US"/>
              </w:rPr>
            </w:pPr>
            <w:r w:rsidRPr="0053361D">
              <w:rPr>
                <w:rFonts w:ascii="Euphemia" w:hAnsi="Euphemia" w:cs="Arial"/>
                <w:b w:val="0"/>
                <w:bCs w:val="0"/>
                <w:sz w:val="24"/>
                <w:szCs w:val="24"/>
                <w:lang w:val="en-US"/>
              </w:rPr>
              <w:t>https://www.bayareaexecutivecoach.com/cultivating-awareness-of-others-as-a-business-leader/</w:t>
            </w:r>
          </w:p>
          <w:p w14:paraId="3FD9EF4D" w14:textId="5C94198E" w:rsidR="00945892" w:rsidRPr="0053361D" w:rsidRDefault="00945892" w:rsidP="00945892">
            <w:pPr>
              <w:pStyle w:val="Ttulo1"/>
              <w:shd w:val="clear" w:color="auto" w:fill="FFFFFF"/>
              <w:spacing w:before="0" w:beforeAutospacing="0"/>
              <w:ind w:left="720"/>
              <w:rPr>
                <w:rFonts w:ascii="Euphemia" w:hAnsi="Euphemia" w:cs="Arial"/>
                <w:b w:val="0"/>
                <w:bCs w:val="0"/>
                <w:sz w:val="24"/>
                <w:szCs w:val="24"/>
                <w:lang w:val="en-US"/>
              </w:rPr>
            </w:pPr>
          </w:p>
        </w:tc>
      </w:tr>
      <w:tr w:rsidR="00E75625" w:rsidRPr="004F57CD" w14:paraId="1172E63B" w14:textId="77777777" w:rsidTr="00B007D8">
        <w:trPr>
          <w:trHeight w:val="286"/>
        </w:trPr>
        <w:tc>
          <w:tcPr>
            <w:tcW w:w="10065" w:type="dxa"/>
            <w:gridSpan w:val="2"/>
          </w:tcPr>
          <w:p w14:paraId="686F5092" w14:textId="77777777" w:rsidR="00E75625" w:rsidRPr="009D645F" w:rsidRDefault="00E75625" w:rsidP="00E54A3E">
            <w:pPr>
              <w:spacing w:after="240" w:line="276" w:lineRule="auto"/>
              <w:contextualSpacing/>
              <w:jc w:val="both"/>
              <w:rPr>
                <w:rFonts w:ascii="Euphemia" w:hAnsi="Euphemia" w:cs="Arial"/>
                <w:bCs/>
                <w:sz w:val="24"/>
                <w:szCs w:val="24"/>
                <w:lang w:val="en-US"/>
              </w:rPr>
            </w:pPr>
          </w:p>
        </w:tc>
      </w:tr>
      <w:tr w:rsidR="00E75625" w:rsidRPr="009D645F" w14:paraId="66A548D0" w14:textId="77777777" w:rsidTr="00B007D8">
        <w:tc>
          <w:tcPr>
            <w:tcW w:w="10065" w:type="dxa"/>
            <w:gridSpan w:val="2"/>
          </w:tcPr>
          <w:p w14:paraId="7FF71C34" w14:textId="77777777" w:rsidR="00E75625" w:rsidRPr="00945892" w:rsidRDefault="00E75625" w:rsidP="00E54A3E">
            <w:pPr>
              <w:spacing w:after="240" w:line="276" w:lineRule="auto"/>
              <w:contextualSpacing/>
              <w:jc w:val="both"/>
              <w:rPr>
                <w:rFonts w:ascii="Euphemia" w:hAnsi="Euphemia" w:cs="Arial"/>
                <w:b/>
                <w:bCs/>
                <w:sz w:val="24"/>
                <w:szCs w:val="24"/>
                <w:lang w:val="en-GB"/>
              </w:rPr>
            </w:pPr>
            <w:proofErr w:type="spellStart"/>
            <w:r w:rsidRPr="00945892">
              <w:rPr>
                <w:rFonts w:ascii="Euphemia" w:hAnsi="Euphemia" w:cs="Arial"/>
                <w:b/>
                <w:bCs/>
                <w:sz w:val="24"/>
                <w:szCs w:val="24"/>
                <w:lang w:val="en-GB"/>
              </w:rPr>
              <w:t>Bibliografía</w:t>
            </w:r>
            <w:proofErr w:type="spellEnd"/>
            <w:r w:rsidR="009A5BD1" w:rsidRPr="00945892">
              <w:rPr>
                <w:rFonts w:ascii="Euphemia" w:hAnsi="Euphemia" w:cs="Arial"/>
                <w:b/>
                <w:bCs/>
                <w:sz w:val="24"/>
                <w:szCs w:val="24"/>
                <w:lang w:val="en-GB"/>
              </w:rPr>
              <w:t>:</w:t>
            </w:r>
          </w:p>
          <w:p w14:paraId="4601EEA0" w14:textId="77777777" w:rsidR="00134E27" w:rsidRPr="00945892" w:rsidRDefault="00134E27" w:rsidP="00E54A3E">
            <w:pPr>
              <w:spacing w:after="240" w:line="276" w:lineRule="auto"/>
              <w:contextualSpacing/>
              <w:jc w:val="both"/>
              <w:rPr>
                <w:rFonts w:ascii="Euphemia" w:hAnsi="Euphemia" w:cs="Arial"/>
                <w:b/>
                <w:bCs/>
                <w:sz w:val="24"/>
                <w:szCs w:val="24"/>
                <w:lang w:val="en-GB"/>
              </w:rPr>
            </w:pPr>
          </w:p>
          <w:p w14:paraId="42FD28C3" w14:textId="77777777" w:rsidR="00945892" w:rsidRPr="00945892" w:rsidRDefault="00945892" w:rsidP="00945892">
            <w:pPr>
              <w:spacing w:after="240"/>
              <w:contextualSpacing/>
              <w:jc w:val="both"/>
              <w:rPr>
                <w:rFonts w:ascii="Euphemia" w:hAnsi="Euphemia" w:cs="Arial"/>
                <w:sz w:val="24"/>
                <w:szCs w:val="24"/>
                <w:lang w:val="en-GB"/>
              </w:rPr>
            </w:pPr>
            <w:r w:rsidRPr="00945892">
              <w:rPr>
                <w:rFonts w:ascii="Euphemia" w:hAnsi="Euphemia" w:cs="Arial"/>
                <w:sz w:val="24"/>
                <w:szCs w:val="24"/>
                <w:lang w:val="en-GB"/>
              </w:rPr>
              <w:t>Abele, J. (2011). Bringing minds together. Harvard Business Review, 89(7-8), 86-93.</w:t>
            </w:r>
          </w:p>
          <w:p w14:paraId="0511ABB1" w14:textId="77777777" w:rsidR="00945892" w:rsidRPr="00945892" w:rsidRDefault="00945892" w:rsidP="00945892">
            <w:pPr>
              <w:spacing w:after="240"/>
              <w:contextualSpacing/>
              <w:jc w:val="both"/>
              <w:rPr>
                <w:rFonts w:ascii="Euphemia" w:hAnsi="Euphemia" w:cs="Arial"/>
                <w:sz w:val="24"/>
                <w:szCs w:val="24"/>
                <w:lang w:val="en-GB"/>
              </w:rPr>
            </w:pPr>
            <w:r w:rsidRPr="00945892">
              <w:rPr>
                <w:rFonts w:ascii="Euphemia" w:hAnsi="Euphemia" w:cs="Arial"/>
                <w:sz w:val="24"/>
                <w:szCs w:val="24"/>
                <w:lang w:val="en-GB"/>
              </w:rPr>
              <w:t>• Bello-Morales, R., &amp; Delgado-García, J. M. (2015). The social neuroscience and the theory of integrative levels. Frontiers in integrative neuroscience, 9, 54.</w:t>
            </w:r>
          </w:p>
          <w:p w14:paraId="11F45987" w14:textId="77777777" w:rsidR="00945892" w:rsidRPr="00945892" w:rsidRDefault="00945892" w:rsidP="00945892">
            <w:pPr>
              <w:spacing w:after="240"/>
              <w:contextualSpacing/>
              <w:jc w:val="both"/>
              <w:rPr>
                <w:rFonts w:ascii="Euphemia" w:hAnsi="Euphemia" w:cs="Arial"/>
                <w:sz w:val="24"/>
                <w:szCs w:val="24"/>
                <w:lang w:val="en-GB"/>
              </w:rPr>
            </w:pPr>
            <w:r w:rsidRPr="00945892">
              <w:rPr>
                <w:rFonts w:ascii="Euphemia" w:hAnsi="Euphemia" w:cs="Arial"/>
                <w:sz w:val="24"/>
                <w:szCs w:val="24"/>
                <w:lang w:val="en-GB"/>
              </w:rPr>
              <w:t xml:space="preserve">• Beugré, C. (2018). “The neural basis of trust and cooperation” in The Neuroscience of Organizational </w:t>
            </w:r>
            <w:proofErr w:type="spellStart"/>
            <w:r w:rsidRPr="00945892">
              <w:rPr>
                <w:rFonts w:ascii="Euphemia" w:hAnsi="Euphemia" w:cs="Arial"/>
                <w:sz w:val="24"/>
                <w:szCs w:val="24"/>
                <w:lang w:val="en-GB"/>
              </w:rPr>
              <w:t>Behavior</w:t>
            </w:r>
            <w:proofErr w:type="spellEnd"/>
            <w:r w:rsidRPr="00945892">
              <w:rPr>
                <w:rFonts w:ascii="Euphemia" w:hAnsi="Euphemia" w:cs="Arial"/>
                <w:sz w:val="24"/>
                <w:szCs w:val="24"/>
                <w:lang w:val="en-GB"/>
              </w:rPr>
              <w:t xml:space="preserve"> (Northampton, MA: Edward Elgar), 159–177.</w:t>
            </w:r>
          </w:p>
          <w:p w14:paraId="661B5AAB" w14:textId="77777777" w:rsidR="00945892" w:rsidRPr="00945892" w:rsidRDefault="00945892" w:rsidP="00945892">
            <w:pPr>
              <w:spacing w:after="240"/>
              <w:contextualSpacing/>
              <w:jc w:val="both"/>
              <w:rPr>
                <w:rFonts w:ascii="Euphemia" w:hAnsi="Euphemia" w:cs="Arial"/>
                <w:sz w:val="24"/>
                <w:szCs w:val="24"/>
                <w:lang w:val="en-GB"/>
              </w:rPr>
            </w:pPr>
            <w:r w:rsidRPr="00945892">
              <w:rPr>
                <w:rFonts w:ascii="Euphemia" w:hAnsi="Euphemia" w:cs="Arial"/>
                <w:sz w:val="24"/>
                <w:szCs w:val="24"/>
                <w:lang w:val="it-IT"/>
              </w:rPr>
              <w:t xml:space="preserve">• Cacioppo, J. T., Cacioppo, S., Capitanio, J. P., &amp; Cole, S. W. (2015). </w:t>
            </w:r>
            <w:r w:rsidRPr="00945892">
              <w:rPr>
                <w:rFonts w:ascii="Euphemia" w:hAnsi="Euphemia" w:cs="Arial"/>
                <w:sz w:val="24"/>
                <w:szCs w:val="24"/>
                <w:lang w:val="en-GB"/>
              </w:rPr>
              <w:t>The neuroendocrinology of social isolation. Annual review of psychology, 66, 733-767.</w:t>
            </w:r>
          </w:p>
          <w:p w14:paraId="42724F07" w14:textId="77777777" w:rsidR="00945892" w:rsidRPr="00913B14" w:rsidRDefault="00945892" w:rsidP="00945892">
            <w:pPr>
              <w:spacing w:after="240"/>
              <w:contextualSpacing/>
              <w:jc w:val="both"/>
              <w:rPr>
                <w:rFonts w:ascii="Euphemia" w:hAnsi="Euphemia" w:cs="Arial"/>
                <w:sz w:val="24"/>
                <w:szCs w:val="24"/>
                <w:lang w:val="en-GB"/>
              </w:rPr>
            </w:pPr>
            <w:r w:rsidRPr="00945892">
              <w:rPr>
                <w:rFonts w:ascii="Euphemia" w:hAnsi="Euphemia" w:cs="Arial"/>
                <w:sz w:val="24"/>
                <w:szCs w:val="24"/>
                <w:lang w:val="en-GB"/>
              </w:rPr>
              <w:t xml:space="preserve">• Chen, P., &amp; Hong, W. (2018). </w:t>
            </w:r>
            <w:r w:rsidRPr="00913B14">
              <w:rPr>
                <w:rFonts w:ascii="Euphemia" w:hAnsi="Euphemia" w:cs="Arial"/>
                <w:sz w:val="24"/>
                <w:szCs w:val="24"/>
                <w:lang w:val="en-GB"/>
              </w:rPr>
              <w:t xml:space="preserve">Neural circuit mechanisms of social </w:t>
            </w:r>
            <w:proofErr w:type="spellStart"/>
            <w:r w:rsidRPr="00913B14">
              <w:rPr>
                <w:rFonts w:ascii="Euphemia" w:hAnsi="Euphemia" w:cs="Arial"/>
                <w:sz w:val="24"/>
                <w:szCs w:val="24"/>
                <w:lang w:val="en-GB"/>
              </w:rPr>
              <w:t>behavior</w:t>
            </w:r>
            <w:proofErr w:type="spellEnd"/>
            <w:r w:rsidRPr="00913B14">
              <w:rPr>
                <w:rFonts w:ascii="Euphemia" w:hAnsi="Euphemia" w:cs="Arial"/>
                <w:sz w:val="24"/>
                <w:szCs w:val="24"/>
                <w:lang w:val="en-GB"/>
              </w:rPr>
              <w:t>. Neuron, 98(1), 16-30.</w:t>
            </w:r>
          </w:p>
          <w:p w14:paraId="364E9184" w14:textId="77777777" w:rsidR="00945892" w:rsidRPr="00913B14" w:rsidRDefault="00945892" w:rsidP="00945892">
            <w:pPr>
              <w:spacing w:after="240"/>
              <w:contextualSpacing/>
              <w:jc w:val="both"/>
              <w:rPr>
                <w:rFonts w:ascii="Euphemia" w:hAnsi="Euphemia" w:cs="Arial"/>
                <w:sz w:val="24"/>
                <w:szCs w:val="24"/>
                <w:lang w:val="en-GB"/>
              </w:rPr>
            </w:pPr>
            <w:r w:rsidRPr="00913B14">
              <w:rPr>
                <w:rFonts w:ascii="Euphemia" w:hAnsi="Euphemia" w:cs="Arial"/>
                <w:sz w:val="24"/>
                <w:szCs w:val="24"/>
                <w:lang w:val="en-GB"/>
              </w:rPr>
              <w:t>• Congdon, C., Flynn, D., &amp; Redman, M., (2014). Balancing “we” and “me”: The best collaborative spaces also support solitude. Harvard Business Review. 92(10), 12-12.</w:t>
            </w:r>
          </w:p>
          <w:p w14:paraId="7F3143D9" w14:textId="77777777" w:rsidR="00945892" w:rsidRPr="00913B14" w:rsidRDefault="00945892" w:rsidP="00945892">
            <w:pPr>
              <w:spacing w:after="240"/>
              <w:contextualSpacing/>
              <w:jc w:val="both"/>
              <w:rPr>
                <w:rFonts w:ascii="Euphemia" w:hAnsi="Euphemia" w:cs="Arial"/>
                <w:sz w:val="24"/>
                <w:szCs w:val="24"/>
                <w:lang w:val="en-GB"/>
              </w:rPr>
            </w:pPr>
            <w:r w:rsidRPr="00913B14">
              <w:rPr>
                <w:rFonts w:ascii="Euphemia" w:hAnsi="Euphemia" w:cs="Arial"/>
                <w:sz w:val="24"/>
                <w:szCs w:val="24"/>
                <w:lang w:val="en-GB"/>
              </w:rPr>
              <w:t xml:space="preserve">• </w:t>
            </w:r>
            <w:proofErr w:type="spellStart"/>
            <w:r w:rsidRPr="00913B14">
              <w:rPr>
                <w:rFonts w:ascii="Euphemia" w:hAnsi="Euphemia" w:cs="Arial"/>
                <w:sz w:val="24"/>
                <w:szCs w:val="24"/>
                <w:lang w:val="en-GB"/>
              </w:rPr>
              <w:t>Couzin</w:t>
            </w:r>
            <w:proofErr w:type="spellEnd"/>
            <w:r w:rsidRPr="00913B14">
              <w:rPr>
                <w:rFonts w:ascii="Euphemia" w:hAnsi="Euphemia" w:cs="Arial"/>
                <w:sz w:val="24"/>
                <w:szCs w:val="24"/>
                <w:lang w:val="en-GB"/>
              </w:rPr>
              <w:t>, I. D. (2018). Synchronization: the key to effective communication in animal collectives. Trends in cognitive sciences, 22(10), 844-846.</w:t>
            </w:r>
          </w:p>
          <w:p w14:paraId="2004E64D" w14:textId="77777777" w:rsidR="00945892" w:rsidRPr="00913B14" w:rsidRDefault="00945892" w:rsidP="00945892">
            <w:pPr>
              <w:spacing w:after="240"/>
              <w:contextualSpacing/>
              <w:jc w:val="both"/>
              <w:rPr>
                <w:rFonts w:ascii="Euphemia" w:hAnsi="Euphemia" w:cs="Arial"/>
                <w:sz w:val="24"/>
                <w:szCs w:val="24"/>
                <w:lang w:val="en-GB"/>
              </w:rPr>
            </w:pPr>
            <w:r w:rsidRPr="00913B14">
              <w:rPr>
                <w:rFonts w:ascii="Euphemia" w:hAnsi="Euphemia" w:cs="Arial"/>
                <w:sz w:val="24"/>
                <w:szCs w:val="24"/>
                <w:lang w:val="en-GB"/>
              </w:rPr>
              <w:t xml:space="preserve">• Cuddy, A. J., Kohut, M., &amp; </w:t>
            </w:r>
            <w:proofErr w:type="spellStart"/>
            <w:r w:rsidRPr="00913B14">
              <w:rPr>
                <w:rFonts w:ascii="Euphemia" w:hAnsi="Euphemia" w:cs="Arial"/>
                <w:sz w:val="24"/>
                <w:szCs w:val="24"/>
                <w:lang w:val="en-GB"/>
              </w:rPr>
              <w:t>Neffinger</w:t>
            </w:r>
            <w:proofErr w:type="spellEnd"/>
            <w:r w:rsidRPr="00913B14">
              <w:rPr>
                <w:rFonts w:ascii="Euphemia" w:hAnsi="Euphemia" w:cs="Arial"/>
                <w:sz w:val="24"/>
                <w:szCs w:val="24"/>
                <w:lang w:val="en-GB"/>
              </w:rPr>
              <w:t xml:space="preserve">, J. (2013). Connect, Then </w:t>
            </w:r>
            <w:proofErr w:type="gramStart"/>
            <w:r w:rsidRPr="00913B14">
              <w:rPr>
                <w:rFonts w:ascii="Euphemia" w:hAnsi="Euphemia" w:cs="Arial"/>
                <w:sz w:val="24"/>
                <w:szCs w:val="24"/>
                <w:lang w:val="en-GB"/>
              </w:rPr>
              <w:t>Lead</w:t>
            </w:r>
            <w:proofErr w:type="gramEnd"/>
            <w:r w:rsidRPr="00913B14">
              <w:rPr>
                <w:rFonts w:ascii="Euphemia" w:hAnsi="Euphemia" w:cs="Arial"/>
                <w:sz w:val="24"/>
                <w:szCs w:val="24"/>
                <w:lang w:val="en-GB"/>
              </w:rPr>
              <w:t>. Harvard Business Review, 7(8), 57.</w:t>
            </w:r>
          </w:p>
          <w:p w14:paraId="7703E538" w14:textId="77777777" w:rsidR="00945892" w:rsidRPr="00913B14" w:rsidRDefault="00945892" w:rsidP="00945892">
            <w:pPr>
              <w:spacing w:after="240"/>
              <w:contextualSpacing/>
              <w:jc w:val="both"/>
              <w:rPr>
                <w:rFonts w:ascii="Euphemia" w:hAnsi="Euphemia" w:cs="Arial"/>
                <w:sz w:val="24"/>
                <w:szCs w:val="24"/>
                <w:lang w:val="en-GB"/>
              </w:rPr>
            </w:pPr>
            <w:r w:rsidRPr="00913B14">
              <w:rPr>
                <w:rFonts w:ascii="Euphemia" w:hAnsi="Euphemia" w:cs="Arial"/>
                <w:sz w:val="24"/>
                <w:szCs w:val="24"/>
                <w:lang w:val="en-GB"/>
              </w:rPr>
              <w:t xml:space="preserve">• </w:t>
            </w:r>
            <w:proofErr w:type="spellStart"/>
            <w:r w:rsidRPr="00913B14">
              <w:rPr>
                <w:rFonts w:ascii="Euphemia" w:hAnsi="Euphemia" w:cs="Arial"/>
                <w:sz w:val="24"/>
                <w:szCs w:val="24"/>
                <w:lang w:val="en-GB"/>
              </w:rPr>
              <w:t>Decety</w:t>
            </w:r>
            <w:proofErr w:type="spellEnd"/>
            <w:r w:rsidRPr="00913B14">
              <w:rPr>
                <w:rFonts w:ascii="Euphemia" w:hAnsi="Euphemia" w:cs="Arial"/>
                <w:sz w:val="24"/>
                <w:szCs w:val="24"/>
                <w:lang w:val="en-GB"/>
              </w:rPr>
              <w:t>, J., &amp; Cacioppo, J. T. (Eds.). (2011). The Oxford handbook of social neuroscience. Oxford University Press, USA.</w:t>
            </w:r>
          </w:p>
          <w:p w14:paraId="6B7D9FF5" w14:textId="77777777" w:rsidR="00945892" w:rsidRPr="00913B14" w:rsidRDefault="00945892" w:rsidP="00945892">
            <w:pPr>
              <w:spacing w:after="240"/>
              <w:contextualSpacing/>
              <w:jc w:val="both"/>
              <w:rPr>
                <w:rFonts w:ascii="Euphemia" w:hAnsi="Euphemia" w:cs="Arial"/>
                <w:sz w:val="24"/>
                <w:szCs w:val="24"/>
                <w:lang w:val="en-GB"/>
              </w:rPr>
            </w:pPr>
            <w:r w:rsidRPr="00913B14">
              <w:rPr>
                <w:rFonts w:ascii="Euphemia" w:hAnsi="Euphemia" w:cs="Arial"/>
                <w:sz w:val="24"/>
                <w:szCs w:val="24"/>
                <w:lang w:val="en-GB"/>
              </w:rPr>
              <w:t xml:space="preserve">• </w:t>
            </w:r>
            <w:proofErr w:type="spellStart"/>
            <w:r w:rsidRPr="00913B14">
              <w:rPr>
                <w:rFonts w:ascii="Euphemia" w:hAnsi="Euphemia" w:cs="Arial"/>
                <w:sz w:val="24"/>
                <w:szCs w:val="24"/>
                <w:lang w:val="en-GB"/>
              </w:rPr>
              <w:t>Decety</w:t>
            </w:r>
            <w:proofErr w:type="spellEnd"/>
            <w:r w:rsidRPr="00913B14">
              <w:rPr>
                <w:rFonts w:ascii="Euphemia" w:hAnsi="Euphemia" w:cs="Arial"/>
                <w:sz w:val="24"/>
                <w:szCs w:val="24"/>
                <w:lang w:val="en-GB"/>
              </w:rPr>
              <w:t>, J., Christen, Y. (2014). New frontiers in social neuroscience. Springer International Publishing.</w:t>
            </w:r>
          </w:p>
          <w:p w14:paraId="4D6E7BB4" w14:textId="77777777" w:rsidR="00945892" w:rsidRPr="00913B14" w:rsidRDefault="00945892" w:rsidP="00945892">
            <w:pPr>
              <w:spacing w:after="240"/>
              <w:contextualSpacing/>
              <w:jc w:val="both"/>
              <w:rPr>
                <w:rFonts w:ascii="Euphemia" w:hAnsi="Euphemia" w:cs="Arial"/>
                <w:sz w:val="24"/>
                <w:szCs w:val="24"/>
                <w:lang w:val="de-AT"/>
              </w:rPr>
            </w:pPr>
            <w:r w:rsidRPr="00913B14">
              <w:rPr>
                <w:rFonts w:ascii="Euphemia" w:hAnsi="Euphemia" w:cs="Arial"/>
                <w:sz w:val="24"/>
                <w:szCs w:val="24"/>
                <w:lang w:val="en-GB"/>
              </w:rPr>
              <w:t xml:space="preserve">• Di Paolo, E. A., &amp; De Jaegher, H. (2012). The interactive brain hypothesis. </w:t>
            </w:r>
            <w:r w:rsidRPr="00913B14">
              <w:rPr>
                <w:rFonts w:ascii="Euphemia" w:hAnsi="Euphemia" w:cs="Arial"/>
                <w:sz w:val="24"/>
                <w:szCs w:val="24"/>
                <w:lang w:val="de-AT"/>
              </w:rPr>
              <w:t xml:space="preserve">Frontiers in human </w:t>
            </w:r>
            <w:proofErr w:type="spellStart"/>
            <w:r w:rsidRPr="00913B14">
              <w:rPr>
                <w:rFonts w:ascii="Euphemia" w:hAnsi="Euphemia" w:cs="Arial"/>
                <w:sz w:val="24"/>
                <w:szCs w:val="24"/>
                <w:lang w:val="de-AT"/>
              </w:rPr>
              <w:t>neuroscience</w:t>
            </w:r>
            <w:proofErr w:type="spellEnd"/>
            <w:r w:rsidRPr="00913B14">
              <w:rPr>
                <w:rFonts w:ascii="Euphemia" w:hAnsi="Euphemia" w:cs="Arial"/>
                <w:sz w:val="24"/>
                <w:szCs w:val="24"/>
                <w:lang w:val="de-AT"/>
              </w:rPr>
              <w:t>, 6, 163.</w:t>
            </w:r>
          </w:p>
          <w:p w14:paraId="228C926B" w14:textId="77777777" w:rsidR="00945892" w:rsidRPr="00913B14" w:rsidRDefault="00945892" w:rsidP="00945892">
            <w:pPr>
              <w:spacing w:after="240"/>
              <w:contextualSpacing/>
              <w:jc w:val="both"/>
              <w:rPr>
                <w:rFonts w:ascii="Euphemia" w:hAnsi="Euphemia" w:cs="Arial"/>
                <w:sz w:val="24"/>
                <w:szCs w:val="24"/>
                <w:lang w:val="en-GB"/>
              </w:rPr>
            </w:pPr>
            <w:r w:rsidRPr="00913B14">
              <w:rPr>
                <w:rFonts w:ascii="Euphemia" w:hAnsi="Euphemia" w:cs="Arial"/>
                <w:sz w:val="24"/>
                <w:szCs w:val="24"/>
                <w:lang w:val="de-AT"/>
              </w:rPr>
              <w:t xml:space="preserve">• Eisenreich, B., Akaishi, R., Hayden, B. (2017). </w:t>
            </w:r>
            <w:r w:rsidRPr="00913B14">
              <w:rPr>
                <w:rFonts w:ascii="Euphemia" w:hAnsi="Euphemia" w:cs="Arial"/>
                <w:sz w:val="24"/>
                <w:szCs w:val="24"/>
                <w:lang w:val="en-GB"/>
              </w:rPr>
              <w:t>Control without controllers: toward a distributed neuroscience of executive control. Journal of cognitive neuroscience, 29(10), 1684-1698.</w:t>
            </w:r>
          </w:p>
          <w:p w14:paraId="05D9C72D" w14:textId="77777777" w:rsidR="00945892" w:rsidRPr="00913B14" w:rsidRDefault="00945892" w:rsidP="00945892">
            <w:pPr>
              <w:spacing w:after="240"/>
              <w:contextualSpacing/>
              <w:jc w:val="both"/>
              <w:rPr>
                <w:rFonts w:ascii="Euphemia" w:hAnsi="Euphemia" w:cs="Arial"/>
                <w:sz w:val="24"/>
                <w:szCs w:val="24"/>
                <w:lang w:val="en-GB"/>
              </w:rPr>
            </w:pPr>
            <w:r w:rsidRPr="00913B14">
              <w:rPr>
                <w:rFonts w:ascii="Euphemia" w:hAnsi="Euphemia" w:cs="Arial"/>
                <w:sz w:val="24"/>
                <w:szCs w:val="24"/>
                <w:lang w:val="en-GB"/>
              </w:rPr>
              <w:t>• Eisenberger, N. I., &amp; Cole, S. W. (2012). Social neuroscience and health: neurophysiological mechanisms linking social ties with physical health. Nature neuroscience, 15(5), 669-674.</w:t>
            </w:r>
          </w:p>
          <w:p w14:paraId="0EBAB496" w14:textId="77777777" w:rsidR="00945892" w:rsidRPr="00913B14" w:rsidRDefault="00945892" w:rsidP="00945892">
            <w:pPr>
              <w:spacing w:after="240"/>
              <w:contextualSpacing/>
              <w:jc w:val="both"/>
              <w:rPr>
                <w:rFonts w:ascii="Euphemia" w:hAnsi="Euphemia" w:cs="Arial"/>
                <w:sz w:val="24"/>
                <w:szCs w:val="24"/>
                <w:lang w:val="en-GB"/>
              </w:rPr>
            </w:pPr>
            <w:r w:rsidRPr="00913B14">
              <w:rPr>
                <w:rFonts w:ascii="Euphemia" w:hAnsi="Euphemia" w:cs="Arial"/>
                <w:sz w:val="24"/>
                <w:szCs w:val="24"/>
                <w:lang w:val="en-GB"/>
              </w:rPr>
              <w:lastRenderedPageBreak/>
              <w:t>• Feldman, R. (2017). The neurobiology of human attachments. Trends in cognitive sciences, 21(2), 80-99.</w:t>
            </w:r>
          </w:p>
          <w:p w14:paraId="2BAE8A8D" w14:textId="77777777" w:rsidR="00945892" w:rsidRPr="00913B14" w:rsidRDefault="00945892" w:rsidP="00945892">
            <w:pPr>
              <w:spacing w:after="240"/>
              <w:contextualSpacing/>
              <w:jc w:val="both"/>
              <w:rPr>
                <w:rFonts w:ascii="Euphemia" w:hAnsi="Euphemia" w:cs="Arial"/>
                <w:sz w:val="24"/>
                <w:szCs w:val="24"/>
                <w:lang w:val="en-GB"/>
              </w:rPr>
            </w:pPr>
            <w:r w:rsidRPr="00913B14">
              <w:rPr>
                <w:rFonts w:ascii="Euphemia" w:hAnsi="Euphemia" w:cs="Arial"/>
                <w:sz w:val="24"/>
                <w:szCs w:val="24"/>
                <w:lang w:val="en-GB"/>
              </w:rPr>
              <w:t xml:space="preserve">• </w:t>
            </w:r>
            <w:proofErr w:type="spellStart"/>
            <w:r w:rsidRPr="00913B14">
              <w:rPr>
                <w:rFonts w:ascii="Euphemia" w:hAnsi="Euphemia" w:cs="Arial"/>
                <w:sz w:val="24"/>
                <w:szCs w:val="24"/>
                <w:lang w:val="en-GB"/>
              </w:rPr>
              <w:t>Fiedman</w:t>
            </w:r>
            <w:proofErr w:type="spellEnd"/>
            <w:r w:rsidRPr="00913B14">
              <w:rPr>
                <w:rFonts w:ascii="Euphemia" w:hAnsi="Euphemia" w:cs="Arial"/>
                <w:sz w:val="24"/>
                <w:szCs w:val="24"/>
                <w:lang w:val="en-GB"/>
              </w:rPr>
              <w:t>, J. R. (2021). 5 Things High-Performing Teams Do Differently. Harvard Business Review.</w:t>
            </w:r>
          </w:p>
          <w:p w14:paraId="62061591" w14:textId="77777777" w:rsidR="00945892" w:rsidRPr="00913B14" w:rsidRDefault="00945892" w:rsidP="00945892">
            <w:pPr>
              <w:spacing w:after="240"/>
              <w:contextualSpacing/>
              <w:jc w:val="both"/>
              <w:rPr>
                <w:rFonts w:ascii="Euphemia" w:hAnsi="Euphemia" w:cs="Arial"/>
                <w:sz w:val="24"/>
                <w:szCs w:val="24"/>
                <w:lang w:val="en-GB"/>
              </w:rPr>
            </w:pPr>
            <w:r w:rsidRPr="00913B14">
              <w:rPr>
                <w:rFonts w:ascii="Euphemia" w:hAnsi="Euphemia" w:cs="Arial"/>
                <w:sz w:val="24"/>
                <w:szCs w:val="24"/>
                <w:lang w:val="en-GB"/>
              </w:rPr>
              <w:t>• Haas, M., &amp; Mortensen, M. (2016). The secrets of great teamwork. Harvard business review, 94(6), 70-76.</w:t>
            </w:r>
          </w:p>
          <w:p w14:paraId="1E764D6B" w14:textId="77777777" w:rsidR="00945892" w:rsidRPr="00913B14" w:rsidRDefault="00945892" w:rsidP="00945892">
            <w:pPr>
              <w:spacing w:after="240"/>
              <w:contextualSpacing/>
              <w:jc w:val="both"/>
              <w:rPr>
                <w:rFonts w:ascii="Euphemia" w:hAnsi="Euphemia" w:cs="Arial"/>
                <w:sz w:val="24"/>
                <w:szCs w:val="24"/>
                <w:lang w:val="en-GB"/>
              </w:rPr>
            </w:pPr>
            <w:r w:rsidRPr="00913B14">
              <w:rPr>
                <w:rFonts w:ascii="Euphemia" w:hAnsi="Euphemia" w:cs="Arial"/>
                <w:sz w:val="24"/>
                <w:szCs w:val="24"/>
                <w:lang w:val="en-GB"/>
              </w:rPr>
              <w:t>• Hackman, J. R. (2011). Six common misperceptions about teamwork. Harvard Business Review.</w:t>
            </w:r>
          </w:p>
          <w:p w14:paraId="3B84D15F" w14:textId="77777777" w:rsidR="00945892" w:rsidRPr="00913B14" w:rsidRDefault="00945892" w:rsidP="00945892">
            <w:pPr>
              <w:spacing w:after="240"/>
              <w:contextualSpacing/>
              <w:jc w:val="both"/>
              <w:rPr>
                <w:rFonts w:ascii="Euphemia" w:hAnsi="Euphemia" w:cs="Arial"/>
                <w:sz w:val="24"/>
                <w:szCs w:val="24"/>
                <w:lang w:val="en-GB"/>
              </w:rPr>
            </w:pPr>
            <w:r w:rsidRPr="00913B14">
              <w:rPr>
                <w:rFonts w:ascii="Euphemia" w:hAnsi="Euphemia" w:cs="Arial"/>
                <w:sz w:val="24"/>
                <w:szCs w:val="24"/>
                <w:lang w:val="en-GB"/>
              </w:rPr>
              <w:t>• Hackman, J. R., Coutu, D. (2009). Why Teams don't Work. Harvard Business Review, 99-105.</w:t>
            </w:r>
          </w:p>
          <w:p w14:paraId="7160F8A2" w14:textId="77777777" w:rsidR="00945892" w:rsidRPr="00AE3BA9" w:rsidRDefault="00945892" w:rsidP="00945892">
            <w:pPr>
              <w:spacing w:after="240"/>
              <w:contextualSpacing/>
              <w:jc w:val="both"/>
              <w:rPr>
                <w:rFonts w:ascii="Euphemia" w:hAnsi="Euphemia" w:cs="Arial"/>
                <w:sz w:val="24"/>
                <w:szCs w:val="24"/>
                <w:lang w:val="en-GB"/>
              </w:rPr>
            </w:pPr>
            <w:r w:rsidRPr="00913B14">
              <w:rPr>
                <w:rFonts w:ascii="Euphemia" w:hAnsi="Euphemia" w:cs="Arial"/>
                <w:sz w:val="24"/>
                <w:szCs w:val="24"/>
                <w:lang w:val="en-GB"/>
              </w:rPr>
              <w:t xml:space="preserve">• Hunter, S. D., Bentzen, H., &amp; Taug, J. (2020). On the “missing link” between formal organization and informal social structure. </w:t>
            </w:r>
            <w:r w:rsidRPr="00AE3BA9">
              <w:rPr>
                <w:rFonts w:ascii="Euphemia" w:hAnsi="Euphemia" w:cs="Arial"/>
                <w:sz w:val="24"/>
                <w:szCs w:val="24"/>
                <w:lang w:val="en-GB"/>
              </w:rPr>
              <w:t>Journal of Organization Design, 9(1), 1-20.</w:t>
            </w:r>
          </w:p>
          <w:p w14:paraId="302F57DD" w14:textId="77777777" w:rsidR="00945892" w:rsidRPr="00AE3BA9" w:rsidRDefault="00945892" w:rsidP="00945892">
            <w:pPr>
              <w:spacing w:after="240"/>
              <w:contextualSpacing/>
              <w:jc w:val="both"/>
              <w:rPr>
                <w:rFonts w:ascii="Euphemia" w:hAnsi="Euphemia" w:cs="Arial"/>
                <w:sz w:val="24"/>
                <w:szCs w:val="24"/>
                <w:lang w:val="en-GB"/>
              </w:rPr>
            </w:pPr>
            <w:r w:rsidRPr="004F57CD">
              <w:rPr>
                <w:rFonts w:ascii="Euphemia" w:hAnsi="Euphemia" w:cs="Arial"/>
                <w:sz w:val="24"/>
                <w:szCs w:val="24"/>
                <w:lang w:val="nl-NL"/>
              </w:rPr>
              <w:t xml:space="preserve">• </w:t>
            </w:r>
            <w:proofErr w:type="spellStart"/>
            <w:r w:rsidRPr="004F57CD">
              <w:rPr>
                <w:rFonts w:ascii="Euphemia" w:hAnsi="Euphemia" w:cs="Arial"/>
                <w:sz w:val="24"/>
                <w:szCs w:val="24"/>
                <w:lang w:val="nl-NL"/>
              </w:rPr>
              <w:t>Johannsen</w:t>
            </w:r>
            <w:proofErr w:type="spellEnd"/>
            <w:r w:rsidRPr="004F57CD">
              <w:rPr>
                <w:rFonts w:ascii="Euphemia" w:hAnsi="Euphemia" w:cs="Arial"/>
                <w:sz w:val="24"/>
                <w:szCs w:val="24"/>
                <w:lang w:val="nl-NL"/>
              </w:rPr>
              <w:t xml:space="preserve">, R., &amp; Zak, P. J. (2021). </w:t>
            </w:r>
            <w:r w:rsidRPr="00AE3BA9">
              <w:rPr>
                <w:rFonts w:ascii="Euphemia" w:hAnsi="Euphemia" w:cs="Arial"/>
                <w:sz w:val="24"/>
                <w:szCs w:val="24"/>
                <w:lang w:val="en-GB"/>
              </w:rPr>
              <w:t xml:space="preserve">The Neuroscience of Organizational Trust and Business Performance: Findings </w:t>
            </w:r>
            <w:proofErr w:type="gramStart"/>
            <w:r w:rsidRPr="00AE3BA9">
              <w:rPr>
                <w:rFonts w:ascii="Euphemia" w:hAnsi="Euphemia" w:cs="Arial"/>
                <w:sz w:val="24"/>
                <w:szCs w:val="24"/>
                <w:lang w:val="en-GB"/>
              </w:rPr>
              <w:t>From</w:t>
            </w:r>
            <w:proofErr w:type="gramEnd"/>
            <w:r w:rsidRPr="00AE3BA9">
              <w:rPr>
                <w:rFonts w:ascii="Euphemia" w:hAnsi="Euphemia" w:cs="Arial"/>
                <w:sz w:val="24"/>
                <w:szCs w:val="24"/>
                <w:lang w:val="en-GB"/>
              </w:rPr>
              <w:t xml:space="preserve"> United States Working Adults and an Intervention at an Online Retailer. Frontiers in Psychology, 11, 3858</w:t>
            </w:r>
          </w:p>
          <w:p w14:paraId="234A7A40" w14:textId="77777777" w:rsidR="00945892" w:rsidRPr="00AE3BA9"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t>• Knight, A. P., Kennedy, D. M., &amp; McComb, S. A. (2016). Using recurrence analysis to examine group dynamics. Group Dynamics: Theory, Research, and Practice, 20(3), 223.</w:t>
            </w:r>
          </w:p>
          <w:p w14:paraId="7B40AF3B" w14:textId="77777777" w:rsidR="00945892" w:rsidRPr="00AE3BA9"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t>• Lieberman, M. D (2015). Social-why Our Brains are Wired to Connect. Oxford University Press.</w:t>
            </w:r>
          </w:p>
          <w:p w14:paraId="7B8F5D4C" w14:textId="77777777" w:rsidR="00945892" w:rsidRPr="00AE3BA9"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t xml:space="preserve">• Lieberman, M. D., &amp; Eisenberger, N. I. (2008). The pains and pleasures of social life: a social cognitive neuroscience approach. </w:t>
            </w:r>
            <w:proofErr w:type="spellStart"/>
            <w:r w:rsidRPr="00AE3BA9">
              <w:rPr>
                <w:rFonts w:ascii="Euphemia" w:hAnsi="Euphemia" w:cs="Arial"/>
                <w:sz w:val="24"/>
                <w:szCs w:val="24"/>
                <w:lang w:val="en-GB"/>
              </w:rPr>
              <w:t>NeuroLeadership</w:t>
            </w:r>
            <w:proofErr w:type="spellEnd"/>
            <w:r w:rsidRPr="00AE3BA9">
              <w:rPr>
                <w:rFonts w:ascii="Euphemia" w:hAnsi="Euphemia" w:cs="Arial"/>
                <w:sz w:val="24"/>
                <w:szCs w:val="24"/>
                <w:lang w:val="en-GB"/>
              </w:rPr>
              <w:t xml:space="preserve"> Journal, 1(1), 38-43.</w:t>
            </w:r>
          </w:p>
          <w:p w14:paraId="45FB17FB" w14:textId="77777777" w:rsidR="00945892" w:rsidRPr="00AE3BA9"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t>• Lieberman, M. D., &amp; Eisenberger, N. I. (2009). Pains and pleasures of social life. Science, 323(5916), 890-891.</w:t>
            </w:r>
          </w:p>
          <w:p w14:paraId="4CD3DD43" w14:textId="77777777" w:rsidR="00945892" w:rsidRPr="00AE3BA9"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t>• Lieberman, M. D. (2007). Social cognitive neuroscience: a review of core processes. Annu. Rev. Psychol., 58, 259-289.</w:t>
            </w:r>
          </w:p>
          <w:p w14:paraId="76DC2E73" w14:textId="77777777" w:rsidR="00945892" w:rsidRPr="00AE3BA9"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t>• Matthews, G. A., &amp; Tye, K. M. (2019). Neural mechanisms of social homeostasis. Annals of the New York Academy of Sciences, 1457(1), 5.</w:t>
            </w:r>
          </w:p>
          <w:p w14:paraId="77EEED2E" w14:textId="77777777" w:rsidR="00945892" w:rsidRPr="004F57CD"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t xml:space="preserve">• Martineau, J. T., </w:t>
            </w:r>
            <w:proofErr w:type="spellStart"/>
            <w:r w:rsidRPr="00AE3BA9">
              <w:rPr>
                <w:rFonts w:ascii="Euphemia" w:hAnsi="Euphemia" w:cs="Arial"/>
                <w:sz w:val="24"/>
                <w:szCs w:val="24"/>
                <w:lang w:val="en-GB"/>
              </w:rPr>
              <w:t>Decety</w:t>
            </w:r>
            <w:proofErr w:type="spellEnd"/>
            <w:r w:rsidRPr="00AE3BA9">
              <w:rPr>
                <w:rFonts w:ascii="Euphemia" w:hAnsi="Euphemia" w:cs="Arial"/>
                <w:sz w:val="24"/>
                <w:szCs w:val="24"/>
                <w:lang w:val="en-GB"/>
              </w:rPr>
              <w:t xml:space="preserve">, J., &amp; Racine, E. (2020). The social neuroscience of empathy and its implication for business ethics. </w:t>
            </w:r>
            <w:r w:rsidRPr="004F57CD">
              <w:rPr>
                <w:rFonts w:ascii="Euphemia" w:hAnsi="Euphemia" w:cs="Arial"/>
                <w:sz w:val="24"/>
                <w:szCs w:val="24"/>
                <w:lang w:val="en-GB"/>
              </w:rPr>
              <w:t xml:space="preserve">In Organizational </w:t>
            </w:r>
            <w:proofErr w:type="spellStart"/>
            <w:r w:rsidRPr="004F57CD">
              <w:rPr>
                <w:rFonts w:ascii="Euphemia" w:hAnsi="Euphemia" w:cs="Arial"/>
                <w:sz w:val="24"/>
                <w:szCs w:val="24"/>
                <w:lang w:val="en-GB"/>
              </w:rPr>
              <w:t>Neuroethics</w:t>
            </w:r>
            <w:proofErr w:type="spellEnd"/>
            <w:r w:rsidRPr="004F57CD">
              <w:rPr>
                <w:rFonts w:ascii="Euphemia" w:hAnsi="Euphemia" w:cs="Arial"/>
                <w:sz w:val="24"/>
                <w:szCs w:val="24"/>
                <w:lang w:val="en-GB"/>
              </w:rPr>
              <w:t xml:space="preserve"> (pp. 167-189). Springer, Cham.</w:t>
            </w:r>
          </w:p>
          <w:p w14:paraId="240E0436" w14:textId="77777777" w:rsidR="00945892" w:rsidRPr="00945892" w:rsidRDefault="00945892" w:rsidP="00945892">
            <w:pPr>
              <w:spacing w:after="240"/>
              <w:contextualSpacing/>
              <w:jc w:val="both"/>
              <w:rPr>
                <w:rFonts w:ascii="Euphemia" w:hAnsi="Euphemia" w:cs="Arial"/>
                <w:sz w:val="24"/>
                <w:szCs w:val="24"/>
                <w:lang w:val="en-GB"/>
              </w:rPr>
            </w:pPr>
            <w:r w:rsidRPr="00945892">
              <w:rPr>
                <w:rFonts w:ascii="Euphemia" w:hAnsi="Euphemia" w:cs="Arial"/>
                <w:sz w:val="24"/>
                <w:szCs w:val="24"/>
                <w:lang w:val="en-GB"/>
              </w:rPr>
              <w:t>• Pentland, A. S. (2012). The new science of building great teams. Harvard business review, 90(4), 60-69.</w:t>
            </w:r>
          </w:p>
          <w:p w14:paraId="48C440E4" w14:textId="77777777" w:rsidR="00945892" w:rsidRPr="00AE3BA9" w:rsidRDefault="00945892" w:rsidP="00945892">
            <w:pPr>
              <w:spacing w:after="240"/>
              <w:contextualSpacing/>
              <w:jc w:val="both"/>
              <w:rPr>
                <w:rFonts w:ascii="Euphemia" w:hAnsi="Euphemia" w:cs="Arial"/>
                <w:sz w:val="24"/>
                <w:szCs w:val="24"/>
                <w:lang w:val="en-GB"/>
              </w:rPr>
            </w:pPr>
            <w:r w:rsidRPr="00945892">
              <w:rPr>
                <w:rFonts w:ascii="Euphemia" w:hAnsi="Euphemia" w:cs="Arial"/>
                <w:sz w:val="24"/>
                <w:szCs w:val="24"/>
                <w:lang w:val="en-GB"/>
              </w:rPr>
              <w:t xml:space="preserve">• Raafat, R. M., Chater, N., &amp; Frith, C. (2009). </w:t>
            </w:r>
            <w:r w:rsidRPr="00AE3BA9">
              <w:rPr>
                <w:rFonts w:ascii="Euphemia" w:hAnsi="Euphemia" w:cs="Arial"/>
                <w:sz w:val="24"/>
                <w:szCs w:val="24"/>
                <w:lang w:val="en-GB"/>
              </w:rPr>
              <w:t>Herding in humans. Trends in cognitive sciences, 13(10), 420-428.</w:t>
            </w:r>
          </w:p>
          <w:p w14:paraId="2BFA4A4A" w14:textId="77777777" w:rsidR="00945892" w:rsidRPr="00AE3BA9"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t xml:space="preserve">• Redcay, E., &amp; </w:t>
            </w:r>
            <w:proofErr w:type="spellStart"/>
            <w:r w:rsidRPr="00AE3BA9">
              <w:rPr>
                <w:rFonts w:ascii="Euphemia" w:hAnsi="Euphemia" w:cs="Arial"/>
                <w:sz w:val="24"/>
                <w:szCs w:val="24"/>
                <w:lang w:val="en-GB"/>
              </w:rPr>
              <w:t>Schilbach</w:t>
            </w:r>
            <w:proofErr w:type="spellEnd"/>
            <w:r w:rsidRPr="00AE3BA9">
              <w:rPr>
                <w:rFonts w:ascii="Euphemia" w:hAnsi="Euphemia" w:cs="Arial"/>
                <w:sz w:val="24"/>
                <w:szCs w:val="24"/>
                <w:lang w:val="en-GB"/>
              </w:rPr>
              <w:t>, L. (2019). Using second-person neuroscience to elucidate the mechanisms of social interaction. Nature Reviews Neuroscience, 20(8), 495-505.</w:t>
            </w:r>
          </w:p>
          <w:p w14:paraId="3C00BC18" w14:textId="77777777" w:rsidR="00945892" w:rsidRPr="00AE3BA9"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lastRenderedPageBreak/>
              <w:t xml:space="preserve">• Rizzolatti, G., &amp; </w:t>
            </w:r>
            <w:proofErr w:type="spellStart"/>
            <w:r w:rsidRPr="00AE3BA9">
              <w:rPr>
                <w:rFonts w:ascii="Euphemia" w:hAnsi="Euphemia" w:cs="Arial"/>
                <w:sz w:val="24"/>
                <w:szCs w:val="24"/>
                <w:lang w:val="en-GB"/>
              </w:rPr>
              <w:t>Craighero</w:t>
            </w:r>
            <w:proofErr w:type="spellEnd"/>
            <w:r w:rsidRPr="00AE3BA9">
              <w:rPr>
                <w:rFonts w:ascii="Euphemia" w:hAnsi="Euphemia" w:cs="Arial"/>
                <w:sz w:val="24"/>
                <w:szCs w:val="24"/>
                <w:lang w:val="en-GB"/>
              </w:rPr>
              <w:t xml:space="preserve">, L. (2004). The mirror-neuron system. Annu. Rev. </w:t>
            </w:r>
            <w:proofErr w:type="spellStart"/>
            <w:r w:rsidRPr="00AE3BA9">
              <w:rPr>
                <w:rFonts w:ascii="Euphemia" w:hAnsi="Euphemia" w:cs="Arial"/>
                <w:sz w:val="24"/>
                <w:szCs w:val="24"/>
                <w:lang w:val="en-GB"/>
              </w:rPr>
              <w:t>Neurosci</w:t>
            </w:r>
            <w:proofErr w:type="spellEnd"/>
            <w:r w:rsidRPr="00AE3BA9">
              <w:rPr>
                <w:rFonts w:ascii="Euphemia" w:hAnsi="Euphemia" w:cs="Arial"/>
                <w:sz w:val="24"/>
                <w:szCs w:val="24"/>
                <w:lang w:val="en-GB"/>
              </w:rPr>
              <w:t>., 27, 169-192.</w:t>
            </w:r>
          </w:p>
          <w:p w14:paraId="033CBBF0" w14:textId="77777777" w:rsidR="00945892" w:rsidRPr="00AE3BA9"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t xml:space="preserve">• Rock, D. (2008). SCARF: A </w:t>
            </w:r>
            <w:proofErr w:type="gramStart"/>
            <w:r w:rsidRPr="00AE3BA9">
              <w:rPr>
                <w:rFonts w:ascii="Euphemia" w:hAnsi="Euphemia" w:cs="Arial"/>
                <w:sz w:val="24"/>
                <w:szCs w:val="24"/>
                <w:lang w:val="en-GB"/>
              </w:rPr>
              <w:t>brain based</w:t>
            </w:r>
            <w:proofErr w:type="gramEnd"/>
            <w:r w:rsidRPr="00AE3BA9">
              <w:rPr>
                <w:rFonts w:ascii="Euphemia" w:hAnsi="Euphemia" w:cs="Arial"/>
                <w:sz w:val="24"/>
                <w:szCs w:val="24"/>
                <w:lang w:val="en-GB"/>
              </w:rPr>
              <w:t xml:space="preserve"> model for collaborating with and influencing others. </w:t>
            </w:r>
            <w:proofErr w:type="spellStart"/>
            <w:r w:rsidRPr="00AE3BA9">
              <w:rPr>
                <w:rFonts w:ascii="Euphemia" w:hAnsi="Euphemia" w:cs="Arial"/>
                <w:sz w:val="24"/>
                <w:szCs w:val="24"/>
                <w:lang w:val="en-GB"/>
              </w:rPr>
              <w:t>NeuroLeadership</w:t>
            </w:r>
            <w:proofErr w:type="spellEnd"/>
            <w:r w:rsidRPr="00AE3BA9">
              <w:rPr>
                <w:rFonts w:ascii="Euphemia" w:hAnsi="Euphemia" w:cs="Arial"/>
                <w:sz w:val="24"/>
                <w:szCs w:val="24"/>
                <w:lang w:val="en-GB"/>
              </w:rPr>
              <w:t xml:space="preserve"> Journal, 1, 44–52.</w:t>
            </w:r>
          </w:p>
          <w:p w14:paraId="4C02AA26" w14:textId="77777777" w:rsidR="00945892" w:rsidRPr="00AE3BA9"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t xml:space="preserve">• Rock, D., &amp; Cox, C. (2012). SCARF in 2012: Updating the social neuroscience of collaborating with others. </w:t>
            </w:r>
            <w:proofErr w:type="spellStart"/>
            <w:r w:rsidRPr="00AE3BA9">
              <w:rPr>
                <w:rFonts w:ascii="Euphemia" w:hAnsi="Euphemia" w:cs="Arial"/>
                <w:sz w:val="24"/>
                <w:szCs w:val="24"/>
                <w:lang w:val="en-GB"/>
              </w:rPr>
              <w:t>NeuroLeadership</w:t>
            </w:r>
            <w:proofErr w:type="spellEnd"/>
            <w:r w:rsidRPr="00AE3BA9">
              <w:rPr>
                <w:rFonts w:ascii="Euphemia" w:hAnsi="Euphemia" w:cs="Arial"/>
                <w:sz w:val="24"/>
                <w:szCs w:val="24"/>
                <w:lang w:val="en-GB"/>
              </w:rPr>
              <w:t xml:space="preserve"> journal, 4(4), 1-16.</w:t>
            </w:r>
          </w:p>
          <w:p w14:paraId="1D4643FC" w14:textId="77777777" w:rsidR="00945892" w:rsidRPr="00AE3BA9"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t>• Shamay-</w:t>
            </w:r>
            <w:proofErr w:type="spellStart"/>
            <w:r w:rsidRPr="00AE3BA9">
              <w:rPr>
                <w:rFonts w:ascii="Euphemia" w:hAnsi="Euphemia" w:cs="Arial"/>
                <w:sz w:val="24"/>
                <w:szCs w:val="24"/>
                <w:lang w:val="en-GB"/>
              </w:rPr>
              <w:t>Tsoory</w:t>
            </w:r>
            <w:proofErr w:type="spellEnd"/>
            <w:r w:rsidRPr="00AE3BA9">
              <w:rPr>
                <w:rFonts w:ascii="Euphemia" w:hAnsi="Euphemia" w:cs="Arial"/>
                <w:sz w:val="24"/>
                <w:szCs w:val="24"/>
                <w:lang w:val="en-GB"/>
              </w:rPr>
              <w:t xml:space="preserve">, S. G., Saporta, N., Marton-Alper, I. Z., &amp; </w:t>
            </w:r>
            <w:proofErr w:type="spellStart"/>
            <w:r w:rsidRPr="00AE3BA9">
              <w:rPr>
                <w:rFonts w:ascii="Euphemia" w:hAnsi="Euphemia" w:cs="Arial"/>
                <w:sz w:val="24"/>
                <w:szCs w:val="24"/>
                <w:lang w:val="en-GB"/>
              </w:rPr>
              <w:t>Gvirts</w:t>
            </w:r>
            <w:proofErr w:type="spellEnd"/>
            <w:r w:rsidRPr="00AE3BA9">
              <w:rPr>
                <w:rFonts w:ascii="Euphemia" w:hAnsi="Euphemia" w:cs="Arial"/>
                <w:sz w:val="24"/>
                <w:szCs w:val="24"/>
                <w:lang w:val="en-GB"/>
              </w:rPr>
              <w:t>, H. Z. (2019). Herding brains: a core neural mechanism for social alignment. Trends in cognitive sciences, 23(3), 174-186.</w:t>
            </w:r>
          </w:p>
          <w:p w14:paraId="2BAACC4D" w14:textId="77777777" w:rsidR="00945892" w:rsidRPr="00AE3BA9"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t xml:space="preserve">• Stanley, D. A., &amp; Adolphs, R. (2013). Toward a neural basis for social </w:t>
            </w:r>
            <w:proofErr w:type="spellStart"/>
            <w:r w:rsidRPr="00AE3BA9">
              <w:rPr>
                <w:rFonts w:ascii="Euphemia" w:hAnsi="Euphemia" w:cs="Arial"/>
                <w:sz w:val="24"/>
                <w:szCs w:val="24"/>
                <w:lang w:val="en-GB"/>
              </w:rPr>
              <w:t>behavior</w:t>
            </w:r>
            <w:proofErr w:type="spellEnd"/>
            <w:r w:rsidRPr="00AE3BA9">
              <w:rPr>
                <w:rFonts w:ascii="Euphemia" w:hAnsi="Euphemia" w:cs="Arial"/>
                <w:sz w:val="24"/>
                <w:szCs w:val="24"/>
                <w:lang w:val="en-GB"/>
              </w:rPr>
              <w:t>. Neuron, 80(3), 816-826.</w:t>
            </w:r>
          </w:p>
          <w:p w14:paraId="526C70D3" w14:textId="77777777" w:rsidR="00945892" w:rsidRPr="00AE3BA9"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t>• Tewari, S., &amp; Mahapatra, G. P. (2018). Social Neuroscience and HR: An Introductory Perspective. NHRD Network Journal, 11(4), 6-13.</w:t>
            </w:r>
          </w:p>
          <w:p w14:paraId="25313A1A" w14:textId="77777777" w:rsidR="00945892" w:rsidRPr="00AE3BA9"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t xml:space="preserve">• Waldman, D., </w:t>
            </w:r>
            <w:proofErr w:type="spellStart"/>
            <w:r w:rsidRPr="00AE3BA9">
              <w:rPr>
                <w:rFonts w:ascii="Euphemia" w:hAnsi="Euphemia" w:cs="Arial"/>
                <w:sz w:val="24"/>
                <w:szCs w:val="24"/>
                <w:lang w:val="en-GB"/>
              </w:rPr>
              <w:t>Balthazard</w:t>
            </w:r>
            <w:proofErr w:type="spellEnd"/>
            <w:r w:rsidRPr="00AE3BA9">
              <w:rPr>
                <w:rFonts w:ascii="Euphemia" w:hAnsi="Euphemia" w:cs="Arial"/>
                <w:sz w:val="24"/>
                <w:szCs w:val="24"/>
                <w:lang w:val="en-GB"/>
              </w:rPr>
              <w:t xml:space="preserve">, P. (2015). Neuroscience of leadership. In D. A. Waldman &amp; P. A. </w:t>
            </w:r>
            <w:proofErr w:type="spellStart"/>
            <w:r w:rsidRPr="00AE3BA9">
              <w:rPr>
                <w:rFonts w:ascii="Euphemia" w:hAnsi="Euphemia" w:cs="Arial"/>
                <w:sz w:val="24"/>
                <w:szCs w:val="24"/>
                <w:lang w:val="en-GB"/>
              </w:rPr>
              <w:t>Balthazard</w:t>
            </w:r>
            <w:proofErr w:type="spellEnd"/>
            <w:r w:rsidRPr="00AE3BA9">
              <w:rPr>
                <w:rFonts w:ascii="Euphemia" w:hAnsi="Euphemia" w:cs="Arial"/>
                <w:sz w:val="24"/>
                <w:szCs w:val="24"/>
                <w:lang w:val="en-GB"/>
              </w:rPr>
              <w:t xml:space="preserve"> (Eds.), Organizational neuroscience (pp. 189-211). London: Emerald Books.</w:t>
            </w:r>
          </w:p>
          <w:p w14:paraId="6C8EBD0D" w14:textId="77777777" w:rsidR="00945892" w:rsidRPr="00AE3BA9"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t>• Watanabe, N., &amp; Yamamoto, M. (2015). Neural mechanisms of social dominance. Frontiers in neuroscience, 9, 154.</w:t>
            </w:r>
          </w:p>
          <w:p w14:paraId="3AF7921C" w14:textId="77777777" w:rsidR="00945892" w:rsidRPr="004F57CD" w:rsidRDefault="00945892" w:rsidP="00945892">
            <w:pPr>
              <w:spacing w:after="240"/>
              <w:contextualSpacing/>
              <w:jc w:val="both"/>
              <w:rPr>
                <w:rFonts w:ascii="Euphemia" w:hAnsi="Euphemia" w:cs="Arial"/>
                <w:sz w:val="24"/>
                <w:szCs w:val="24"/>
                <w:lang w:val="en-GB"/>
              </w:rPr>
            </w:pPr>
            <w:r w:rsidRPr="00AE3BA9">
              <w:rPr>
                <w:rFonts w:ascii="Euphemia" w:hAnsi="Euphemia" w:cs="Arial"/>
                <w:sz w:val="24"/>
                <w:szCs w:val="24"/>
                <w:lang w:val="en-GB"/>
              </w:rPr>
              <w:t xml:space="preserve">• Zak, P. J. (2017). The neuroscience of trust. </w:t>
            </w:r>
            <w:r w:rsidRPr="004F57CD">
              <w:rPr>
                <w:rFonts w:ascii="Euphemia" w:hAnsi="Euphemia" w:cs="Arial"/>
                <w:sz w:val="24"/>
                <w:szCs w:val="24"/>
                <w:lang w:val="en-GB"/>
              </w:rPr>
              <w:t>Harvard business review, 95(1), 84-90.</w:t>
            </w:r>
          </w:p>
          <w:p w14:paraId="532C5427" w14:textId="46AD15B6" w:rsidR="00134E27" w:rsidRPr="009D645F" w:rsidRDefault="00945892" w:rsidP="00945892">
            <w:pPr>
              <w:spacing w:after="240" w:line="276" w:lineRule="auto"/>
              <w:contextualSpacing/>
              <w:jc w:val="both"/>
              <w:rPr>
                <w:rFonts w:ascii="Euphemia" w:hAnsi="Euphemia" w:cs="Arial"/>
                <w:sz w:val="24"/>
                <w:szCs w:val="24"/>
              </w:rPr>
            </w:pPr>
            <w:r w:rsidRPr="00945892">
              <w:rPr>
                <w:rFonts w:ascii="Euphemia" w:hAnsi="Euphemia" w:cs="Arial"/>
                <w:sz w:val="24"/>
                <w:szCs w:val="24"/>
                <w:lang w:val="en-GB"/>
              </w:rPr>
              <w:t xml:space="preserve">• Zak, P. J. (2018). The neuroscience of high-trust organizations. </w:t>
            </w:r>
            <w:proofErr w:type="spellStart"/>
            <w:r w:rsidRPr="00945892">
              <w:rPr>
                <w:rFonts w:ascii="Euphemia" w:hAnsi="Euphemia" w:cs="Arial"/>
                <w:sz w:val="24"/>
                <w:szCs w:val="24"/>
              </w:rPr>
              <w:t>Consulting</w:t>
            </w:r>
            <w:proofErr w:type="spellEnd"/>
            <w:r w:rsidRPr="00945892">
              <w:rPr>
                <w:rFonts w:ascii="Euphemia" w:hAnsi="Euphemia" w:cs="Arial"/>
                <w:sz w:val="24"/>
                <w:szCs w:val="24"/>
              </w:rPr>
              <w:t xml:space="preserve"> </w:t>
            </w:r>
            <w:proofErr w:type="spellStart"/>
            <w:r w:rsidRPr="00945892">
              <w:rPr>
                <w:rFonts w:ascii="Euphemia" w:hAnsi="Euphemia" w:cs="Arial"/>
                <w:sz w:val="24"/>
                <w:szCs w:val="24"/>
              </w:rPr>
              <w:t>Psychology</w:t>
            </w:r>
            <w:proofErr w:type="spellEnd"/>
            <w:r w:rsidRPr="00945892">
              <w:rPr>
                <w:rFonts w:ascii="Euphemia" w:hAnsi="Euphemia" w:cs="Arial"/>
                <w:sz w:val="24"/>
                <w:szCs w:val="24"/>
              </w:rPr>
              <w:t xml:space="preserve"> </w:t>
            </w:r>
            <w:proofErr w:type="spellStart"/>
            <w:r w:rsidRPr="00945892">
              <w:rPr>
                <w:rFonts w:ascii="Euphemia" w:hAnsi="Euphemia" w:cs="Arial"/>
                <w:sz w:val="24"/>
                <w:szCs w:val="24"/>
              </w:rPr>
              <w:t>Journal</w:t>
            </w:r>
            <w:proofErr w:type="spellEnd"/>
            <w:r w:rsidRPr="00945892">
              <w:rPr>
                <w:rFonts w:ascii="Euphemia" w:hAnsi="Euphemia" w:cs="Arial"/>
                <w:sz w:val="24"/>
                <w:szCs w:val="24"/>
              </w:rPr>
              <w:t xml:space="preserve">: </w:t>
            </w:r>
            <w:proofErr w:type="spellStart"/>
            <w:r w:rsidRPr="00945892">
              <w:rPr>
                <w:rFonts w:ascii="Euphemia" w:hAnsi="Euphemia" w:cs="Arial"/>
                <w:sz w:val="24"/>
                <w:szCs w:val="24"/>
              </w:rPr>
              <w:t>Practice</w:t>
            </w:r>
            <w:proofErr w:type="spellEnd"/>
            <w:r w:rsidRPr="00945892">
              <w:rPr>
                <w:rFonts w:ascii="Euphemia" w:hAnsi="Euphemia" w:cs="Arial"/>
                <w:sz w:val="24"/>
                <w:szCs w:val="24"/>
              </w:rPr>
              <w:t xml:space="preserve"> and </w:t>
            </w:r>
            <w:proofErr w:type="spellStart"/>
            <w:r w:rsidRPr="00945892">
              <w:rPr>
                <w:rFonts w:ascii="Euphemia" w:hAnsi="Euphemia" w:cs="Arial"/>
                <w:sz w:val="24"/>
                <w:szCs w:val="24"/>
              </w:rPr>
              <w:t>Research</w:t>
            </w:r>
            <w:proofErr w:type="spellEnd"/>
            <w:r w:rsidRPr="00945892">
              <w:rPr>
                <w:rFonts w:ascii="Euphemia" w:hAnsi="Euphemia" w:cs="Arial"/>
                <w:sz w:val="24"/>
                <w:szCs w:val="24"/>
              </w:rPr>
              <w:t>, 70(1), 45.</w:t>
            </w:r>
          </w:p>
        </w:tc>
      </w:tr>
      <w:tr w:rsidR="00E75625" w:rsidRPr="009D645F" w14:paraId="5AF34100" w14:textId="77777777" w:rsidTr="00B007D8">
        <w:tc>
          <w:tcPr>
            <w:tcW w:w="10065" w:type="dxa"/>
            <w:gridSpan w:val="2"/>
          </w:tcPr>
          <w:p w14:paraId="6DE73BEF" w14:textId="77777777" w:rsidR="002A0672" w:rsidRPr="009D645F" w:rsidRDefault="002A0672" w:rsidP="00E54A3E">
            <w:pPr>
              <w:spacing w:before="240" w:line="276" w:lineRule="auto"/>
              <w:contextualSpacing/>
              <w:jc w:val="both"/>
              <w:rPr>
                <w:rFonts w:ascii="Euphemia" w:hAnsi="Euphemia" w:cs="Arial"/>
                <w:sz w:val="24"/>
                <w:szCs w:val="24"/>
              </w:rPr>
            </w:pPr>
          </w:p>
        </w:tc>
      </w:tr>
    </w:tbl>
    <w:p w14:paraId="41117C89" w14:textId="77777777" w:rsidR="00E75625" w:rsidRPr="009D645F" w:rsidRDefault="00E75625" w:rsidP="005C2C24">
      <w:pPr>
        <w:contextualSpacing/>
        <w:jc w:val="center"/>
        <w:rPr>
          <w:rFonts w:ascii="Euphemia" w:hAnsi="Euphemia" w:cs="Arial"/>
          <w:b/>
          <w:sz w:val="24"/>
          <w:szCs w:val="24"/>
        </w:rPr>
      </w:pPr>
    </w:p>
    <w:p w14:paraId="6B98065F" w14:textId="77777777" w:rsidR="00F509D8" w:rsidRPr="009D645F" w:rsidRDefault="00F509D8" w:rsidP="00F509D8">
      <w:pPr>
        <w:spacing w:after="240" w:line="360" w:lineRule="auto"/>
        <w:contextualSpacing/>
        <w:jc w:val="both"/>
        <w:rPr>
          <w:rFonts w:ascii="Euphemia" w:eastAsia="Times New Roman" w:hAnsi="Euphemia" w:cs="Arial"/>
          <w:b/>
          <w:bCs/>
          <w:sz w:val="24"/>
          <w:szCs w:val="24"/>
          <w:lang w:eastAsia="es-CO"/>
        </w:rPr>
      </w:pPr>
    </w:p>
    <w:p w14:paraId="42395536" w14:textId="77777777" w:rsidR="00F509D8" w:rsidRPr="009D645F" w:rsidRDefault="00F509D8" w:rsidP="00F509D8">
      <w:pPr>
        <w:spacing w:after="240" w:line="360" w:lineRule="auto"/>
        <w:contextualSpacing/>
        <w:jc w:val="both"/>
        <w:rPr>
          <w:rFonts w:ascii="Euphemia" w:eastAsia="Times New Roman" w:hAnsi="Euphemia" w:cs="Arial"/>
          <w:b/>
          <w:bCs/>
          <w:sz w:val="24"/>
          <w:szCs w:val="24"/>
          <w:lang w:eastAsia="es-CO"/>
        </w:rPr>
      </w:pPr>
    </w:p>
    <w:sectPr w:rsidR="00F509D8" w:rsidRPr="009D645F">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7F2FE" w14:textId="77777777" w:rsidR="005024AD" w:rsidRDefault="005024AD" w:rsidP="00C409EC">
      <w:pPr>
        <w:spacing w:after="0" w:line="240" w:lineRule="auto"/>
      </w:pPr>
      <w:r>
        <w:separator/>
      </w:r>
    </w:p>
  </w:endnote>
  <w:endnote w:type="continuationSeparator" w:id="0">
    <w:p w14:paraId="08D1DE6F" w14:textId="77777777" w:rsidR="005024AD" w:rsidRDefault="005024AD" w:rsidP="00C40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Euphemia">
    <w:altName w:val="Euphemia"/>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Z BASIC 1 EX">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0F25" w14:textId="77777777" w:rsidR="00A96A1E" w:rsidRDefault="00A96A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B4D0" w14:textId="478252E4" w:rsidR="009D645F" w:rsidRDefault="009D645F" w:rsidP="002A0672">
    <w:pPr>
      <w:pStyle w:val="Piedepgina"/>
    </w:pPr>
    <w:r>
      <w:rPr>
        <w:noProof/>
      </w:rPr>
      <w:drawing>
        <wp:anchor distT="0" distB="0" distL="114300" distR="114300" simplePos="0" relativeHeight="251659264" behindDoc="1" locked="0" layoutInCell="1" allowOverlap="1" wp14:anchorId="5BD01E5F" wp14:editId="03DFA27A">
          <wp:simplePos x="0" y="0"/>
          <wp:positionH relativeFrom="margin">
            <wp:posOffset>3930015</wp:posOffset>
          </wp:positionH>
          <wp:positionV relativeFrom="paragraph">
            <wp:posOffset>-17780</wp:posOffset>
          </wp:positionV>
          <wp:extent cx="723265" cy="436880"/>
          <wp:effectExtent l="0" t="0" r="635"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1D2C816D" wp14:editId="023D4729">
          <wp:simplePos x="0" y="0"/>
          <wp:positionH relativeFrom="column">
            <wp:posOffset>1047115</wp:posOffset>
          </wp:positionH>
          <wp:positionV relativeFrom="paragraph">
            <wp:posOffset>-24130</wp:posOffset>
          </wp:positionV>
          <wp:extent cx="2908300" cy="487680"/>
          <wp:effectExtent l="0" t="0" r="635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8300" cy="487680"/>
                  </a:xfrm>
                  <a:prstGeom prst="rect">
                    <a:avLst/>
                  </a:prstGeom>
                  <a:noFill/>
                  <a:ln>
                    <a:noFill/>
                  </a:ln>
                </pic:spPr>
              </pic:pic>
            </a:graphicData>
          </a:graphic>
        </wp:anchor>
      </w:drawing>
    </w:r>
  </w:p>
  <w:p w14:paraId="5A5EA227" w14:textId="6664A1A2" w:rsidR="009D645F" w:rsidRDefault="009D645F" w:rsidP="002A0672">
    <w:pPr>
      <w:pStyle w:val="Piedepgina"/>
    </w:pPr>
  </w:p>
  <w:p w14:paraId="53F6F1D5" w14:textId="59D09E72" w:rsidR="009D645F" w:rsidRPr="009D645F" w:rsidRDefault="009D645F" w:rsidP="002A0672">
    <w:pPr>
      <w:pStyle w:val="Piedepgina"/>
    </w:pPr>
  </w:p>
  <w:p w14:paraId="3568C6BD" w14:textId="77777777" w:rsidR="009D645F" w:rsidRPr="009D645F" w:rsidRDefault="009D645F" w:rsidP="009D645F">
    <w:pPr>
      <w:tabs>
        <w:tab w:val="center" w:pos="4252"/>
        <w:tab w:val="right" w:pos="8504"/>
      </w:tabs>
      <w:spacing w:after="0" w:line="240" w:lineRule="auto"/>
      <w:rPr>
        <w:rFonts w:ascii="Arial" w:hAnsi="Arial" w:cs="Arial"/>
        <w:color w:val="A6A6A6" w:themeColor="background1" w:themeShade="A6"/>
        <w:sz w:val="12"/>
        <w:szCs w:val="18"/>
        <w:lang w:val="en-US"/>
      </w:rPr>
    </w:pPr>
    <w:proofErr w:type="spellStart"/>
    <w:r w:rsidRPr="009D645F">
      <w:rPr>
        <w:rFonts w:ascii="Arial" w:eastAsia="Arial" w:hAnsi="Arial" w:cs="Arial"/>
        <w:color w:val="A6A6A6" w:themeColor="background1" w:themeShade="A6"/>
        <w:sz w:val="12"/>
        <w:szCs w:val="18"/>
        <w:lang w:val="en-US"/>
      </w:rPr>
      <w:t>Elaborado</w:t>
    </w:r>
    <w:proofErr w:type="spellEnd"/>
    <w:r w:rsidRPr="009D645F">
      <w:rPr>
        <w:rFonts w:ascii="Arial" w:eastAsia="Arial" w:hAnsi="Arial" w:cs="Arial"/>
        <w:color w:val="A6A6A6" w:themeColor="background1" w:themeShade="A6"/>
        <w:sz w:val="12"/>
        <w:szCs w:val="18"/>
        <w:lang w:val="en-US"/>
      </w:rPr>
      <w:t xml:space="preserve"> </w:t>
    </w:r>
    <w:proofErr w:type="spellStart"/>
    <w:r w:rsidRPr="009D645F">
      <w:rPr>
        <w:rFonts w:ascii="Arial" w:eastAsia="Arial" w:hAnsi="Arial" w:cs="Arial"/>
        <w:color w:val="A6A6A6" w:themeColor="background1" w:themeShade="A6"/>
        <w:sz w:val="12"/>
        <w:szCs w:val="18"/>
        <w:lang w:val="en-US"/>
      </w:rPr>
      <w:t>por</w:t>
    </w:r>
    <w:proofErr w:type="spellEnd"/>
    <w:r w:rsidRPr="009D645F">
      <w:rPr>
        <w:rFonts w:ascii="Arial" w:eastAsia="Arial" w:hAnsi="Arial" w:cs="Arial"/>
        <w:color w:val="A6A6A6" w:themeColor="background1" w:themeShade="A6"/>
        <w:sz w:val="12"/>
        <w:szCs w:val="18"/>
        <w:lang w:val="en-US"/>
      </w:rPr>
      <w:t>: C</w:t>
    </w:r>
    <w:r w:rsidRPr="009D645F">
      <w:rPr>
        <w:rFonts w:ascii="Arial" w:hAnsi="Arial" w:cs="Arial"/>
        <w:color w:val="A6A6A6" w:themeColor="background1" w:themeShade="A6"/>
        <w:sz w:val="12"/>
        <w:szCs w:val="18"/>
        <w:lang w:val="en-US"/>
      </w:rPr>
      <w:t>ore – School of Management</w:t>
    </w:r>
  </w:p>
  <w:p w14:paraId="75BA8DDB" w14:textId="1858FE4F" w:rsidR="002A0672" w:rsidRPr="009D645F" w:rsidRDefault="009D645F" w:rsidP="009D645F">
    <w:pPr>
      <w:tabs>
        <w:tab w:val="center" w:pos="4252"/>
        <w:tab w:val="right" w:pos="8504"/>
      </w:tabs>
      <w:spacing w:after="0" w:line="240" w:lineRule="auto"/>
      <w:rPr>
        <w:color w:val="A6A6A6" w:themeColor="background1" w:themeShade="A6"/>
        <w:sz w:val="16"/>
      </w:rPr>
    </w:pPr>
    <w:r w:rsidRPr="009D645F">
      <w:rPr>
        <w:rFonts w:ascii="Arial" w:eastAsia="Arial" w:hAnsi="Arial" w:cs="Arial"/>
        <w:color w:val="A6A6A6" w:themeColor="background1" w:themeShade="A6"/>
        <w:sz w:val="12"/>
        <w:szCs w:val="18"/>
      </w:rPr>
      <w:t xml:space="preserve">Revisado por: </w:t>
    </w:r>
    <w:r w:rsidRPr="009D645F">
      <w:rPr>
        <w:rFonts w:ascii="Arial" w:hAnsi="Arial" w:cs="Arial"/>
        <w:color w:val="A6A6A6" w:themeColor="background1" w:themeShade="A6"/>
        <w:sz w:val="12"/>
        <w:szCs w:val="18"/>
      </w:rPr>
      <w:t>Comité Académico de Maestrías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1F67" w14:textId="77777777" w:rsidR="00A96A1E" w:rsidRDefault="00A96A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28E1" w14:textId="77777777" w:rsidR="005024AD" w:rsidRDefault="005024AD" w:rsidP="00C409EC">
      <w:pPr>
        <w:spacing w:after="0" w:line="240" w:lineRule="auto"/>
      </w:pPr>
      <w:r>
        <w:separator/>
      </w:r>
    </w:p>
  </w:footnote>
  <w:footnote w:type="continuationSeparator" w:id="0">
    <w:p w14:paraId="070F6FA8" w14:textId="77777777" w:rsidR="005024AD" w:rsidRDefault="005024AD" w:rsidP="00C40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E9BB" w14:textId="77777777" w:rsidR="00A96A1E" w:rsidRDefault="00A96A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613" w:type="dxa"/>
      <w:tblBorders>
        <w:top w:val="single" w:sz="4" w:space="0" w:color="909090"/>
        <w:left w:val="single" w:sz="4" w:space="0" w:color="909090"/>
        <w:bottom w:val="single" w:sz="4" w:space="0" w:color="909090"/>
        <w:right w:val="single" w:sz="4" w:space="0" w:color="909090"/>
        <w:insideH w:val="single" w:sz="4" w:space="0" w:color="909090"/>
        <w:insideV w:val="single" w:sz="4" w:space="0" w:color="909090"/>
      </w:tblBorders>
      <w:tblLayout w:type="fixed"/>
      <w:tblCellMar>
        <w:left w:w="70" w:type="dxa"/>
        <w:right w:w="70" w:type="dxa"/>
      </w:tblCellMar>
      <w:tblLook w:val="0000" w:firstRow="0" w:lastRow="0" w:firstColumn="0" w:lastColumn="0" w:noHBand="0" w:noVBand="0"/>
    </w:tblPr>
    <w:tblGrid>
      <w:gridCol w:w="2309"/>
      <w:gridCol w:w="5812"/>
      <w:gridCol w:w="851"/>
      <w:gridCol w:w="1093"/>
    </w:tblGrid>
    <w:tr w:rsidR="00496819" w:rsidRPr="009D645F" w14:paraId="01AD1795" w14:textId="77777777" w:rsidTr="00B007D8">
      <w:trPr>
        <w:cantSplit/>
        <w:trHeight w:val="551"/>
      </w:trPr>
      <w:tc>
        <w:tcPr>
          <w:tcW w:w="2309" w:type="dxa"/>
          <w:vMerge w:val="restart"/>
        </w:tcPr>
        <w:p w14:paraId="4636DB97" w14:textId="1F2C0DDB" w:rsidR="00496819" w:rsidRPr="00FE4B1D" w:rsidRDefault="00A96A1E" w:rsidP="00C06492">
          <w:pPr>
            <w:spacing w:after="0" w:line="240" w:lineRule="auto"/>
            <w:jc w:val="both"/>
            <w:rPr>
              <w:rFonts w:ascii="Arial" w:eastAsia="Times New Roman" w:hAnsi="Arial" w:cs="Arial"/>
              <w:color w:val="000000"/>
              <w:sz w:val="18"/>
              <w:szCs w:val="18"/>
              <w:lang w:val="es-ES_tradnl" w:eastAsia="es-CO"/>
            </w:rPr>
          </w:pPr>
          <w:r>
            <w:rPr>
              <w:noProof/>
            </w:rPr>
            <w:drawing>
              <wp:inline distT="0" distB="0" distL="0" distR="0" wp14:anchorId="781C5855" wp14:editId="7275A38C">
                <wp:extent cx="1304925" cy="7143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04925" cy="714375"/>
                        </a:xfrm>
                        <a:prstGeom prst="rect">
                          <a:avLst/>
                        </a:prstGeom>
                      </pic:spPr>
                    </pic:pic>
                  </a:graphicData>
                </a:graphic>
              </wp:inline>
            </w:drawing>
          </w:r>
        </w:p>
      </w:tc>
      <w:tc>
        <w:tcPr>
          <w:tcW w:w="5812" w:type="dxa"/>
          <w:vMerge w:val="restart"/>
          <w:vAlign w:val="center"/>
        </w:tcPr>
        <w:p w14:paraId="4192FC35" w14:textId="7AE40A33" w:rsidR="00496819" w:rsidRPr="009D645F" w:rsidRDefault="00496819" w:rsidP="00FE4B1D">
          <w:pPr>
            <w:keepNext/>
            <w:keepLines/>
            <w:spacing w:before="360" w:after="80" w:line="240" w:lineRule="auto"/>
            <w:contextualSpacing/>
            <w:jc w:val="center"/>
            <w:outlineLvl w:val="1"/>
            <w:rPr>
              <w:rFonts w:ascii="Euphemia" w:eastAsia="Times New Roman" w:hAnsi="Euphemia" w:cs="Arial"/>
              <w:b/>
              <w:bCs/>
              <w:color w:val="000000"/>
              <w:sz w:val="20"/>
              <w:szCs w:val="20"/>
              <w:lang w:val="es-ES_tradnl" w:eastAsia="es-CO"/>
            </w:rPr>
          </w:pPr>
          <w:r w:rsidRPr="009D645F">
            <w:rPr>
              <w:rFonts w:ascii="Euphemia" w:eastAsia="Times New Roman" w:hAnsi="Euphemia" w:cs="Arial"/>
              <w:b/>
              <w:iCs/>
              <w:color w:val="000000"/>
              <w:sz w:val="20"/>
              <w:szCs w:val="20"/>
              <w:lang w:val="es-ES" w:eastAsia="es-CO"/>
            </w:rPr>
            <w:t>PLAN DE CLASE, CRITERIOS DE CALIFICACIÓN Y METODOLOGÍA PARA MAESTRÍAS</w:t>
          </w:r>
        </w:p>
      </w:tc>
      <w:tc>
        <w:tcPr>
          <w:tcW w:w="851" w:type="dxa"/>
          <w:vAlign w:val="center"/>
        </w:tcPr>
        <w:p w14:paraId="3EE25A9D" w14:textId="77777777" w:rsidR="00496819" w:rsidRPr="009D645F" w:rsidRDefault="00496819" w:rsidP="00FE4B1D">
          <w:pPr>
            <w:keepNext/>
            <w:keepLines/>
            <w:spacing w:before="360" w:after="80" w:line="240" w:lineRule="auto"/>
            <w:contextualSpacing/>
            <w:outlineLvl w:val="1"/>
            <w:rPr>
              <w:rFonts w:ascii="Euphemia" w:eastAsia="Times New Roman" w:hAnsi="Euphemia" w:cs="Arial"/>
              <w:b/>
              <w:bCs/>
              <w:iCs/>
              <w:color w:val="000000"/>
              <w:sz w:val="18"/>
              <w:szCs w:val="18"/>
              <w:lang w:val="es-ES" w:eastAsia="es-CO"/>
            </w:rPr>
          </w:pPr>
          <w:r w:rsidRPr="009D645F">
            <w:rPr>
              <w:rFonts w:ascii="Euphemia" w:eastAsia="Times New Roman" w:hAnsi="Euphemia" w:cs="Arial"/>
              <w:b/>
              <w:color w:val="000000"/>
              <w:sz w:val="18"/>
              <w:szCs w:val="18"/>
              <w:lang w:val="es-ES" w:eastAsia="es-CO"/>
            </w:rPr>
            <w:t>FECHA:</w:t>
          </w:r>
        </w:p>
      </w:tc>
      <w:tc>
        <w:tcPr>
          <w:tcW w:w="1093" w:type="dxa"/>
          <w:vAlign w:val="center"/>
        </w:tcPr>
        <w:p w14:paraId="0CBB1F51" w14:textId="77777777" w:rsidR="00496819" w:rsidRPr="009D645F" w:rsidRDefault="00496819" w:rsidP="00F33111">
          <w:pPr>
            <w:keepNext/>
            <w:keepLines/>
            <w:spacing w:before="360" w:after="80" w:line="240" w:lineRule="auto"/>
            <w:contextualSpacing/>
            <w:jc w:val="center"/>
            <w:outlineLvl w:val="1"/>
            <w:rPr>
              <w:rFonts w:ascii="Euphemia" w:eastAsia="Times New Roman" w:hAnsi="Euphemia" w:cs="Arial"/>
              <w:b/>
              <w:bCs/>
              <w:iCs/>
              <w:color w:val="000000"/>
              <w:sz w:val="16"/>
              <w:szCs w:val="18"/>
              <w:lang w:val="es-ES" w:eastAsia="es-CO"/>
            </w:rPr>
          </w:pPr>
          <w:r w:rsidRPr="009D645F">
            <w:rPr>
              <w:rFonts w:ascii="Euphemia" w:eastAsia="Times New Roman" w:hAnsi="Euphemia" w:cs="Arial"/>
              <w:b/>
              <w:bCs/>
              <w:iCs/>
              <w:color w:val="000000"/>
              <w:sz w:val="16"/>
              <w:szCs w:val="18"/>
              <w:lang w:val="es-ES" w:eastAsia="es-CO"/>
            </w:rPr>
            <w:t>28/09/2016</w:t>
          </w:r>
        </w:p>
      </w:tc>
    </w:tr>
    <w:tr w:rsidR="00496819" w:rsidRPr="009D645F" w14:paraId="45B37632" w14:textId="77777777" w:rsidTr="00B007D8">
      <w:trPr>
        <w:cantSplit/>
        <w:trHeight w:val="715"/>
      </w:trPr>
      <w:tc>
        <w:tcPr>
          <w:tcW w:w="2309" w:type="dxa"/>
          <w:vMerge/>
        </w:tcPr>
        <w:p w14:paraId="686E6899" w14:textId="77777777" w:rsidR="00496819" w:rsidRPr="00FE4B1D" w:rsidRDefault="00496819" w:rsidP="00FE4B1D">
          <w:pPr>
            <w:spacing w:after="0" w:line="240" w:lineRule="auto"/>
            <w:jc w:val="both"/>
            <w:rPr>
              <w:rFonts w:ascii="Arial" w:eastAsia="Times New Roman" w:hAnsi="Arial" w:cs="Arial"/>
              <w:noProof/>
              <w:color w:val="000000"/>
              <w:sz w:val="18"/>
              <w:szCs w:val="18"/>
              <w:lang w:eastAsia="es-CO"/>
            </w:rPr>
          </w:pPr>
        </w:p>
      </w:tc>
      <w:tc>
        <w:tcPr>
          <w:tcW w:w="5812" w:type="dxa"/>
          <w:vMerge/>
          <w:vAlign w:val="center"/>
        </w:tcPr>
        <w:p w14:paraId="6EAF9BA2" w14:textId="348900F3" w:rsidR="00496819" w:rsidRPr="009D645F" w:rsidRDefault="00496819" w:rsidP="00FE4B1D">
          <w:pPr>
            <w:keepNext/>
            <w:keepLines/>
            <w:spacing w:before="360" w:after="80" w:line="240" w:lineRule="auto"/>
            <w:contextualSpacing/>
            <w:jc w:val="center"/>
            <w:outlineLvl w:val="1"/>
            <w:rPr>
              <w:rFonts w:ascii="Euphemia" w:eastAsia="Times New Roman" w:hAnsi="Euphemia" w:cs="Arial"/>
              <w:b/>
              <w:iCs/>
              <w:color w:val="000000"/>
              <w:sz w:val="20"/>
              <w:szCs w:val="20"/>
              <w:lang w:val="es-ES" w:eastAsia="es-CO"/>
            </w:rPr>
          </w:pPr>
        </w:p>
      </w:tc>
      <w:tc>
        <w:tcPr>
          <w:tcW w:w="851" w:type="dxa"/>
          <w:vAlign w:val="center"/>
        </w:tcPr>
        <w:p w14:paraId="61F295D4" w14:textId="77777777" w:rsidR="00496819" w:rsidRPr="009D645F" w:rsidRDefault="00496819" w:rsidP="00FE4B1D">
          <w:pPr>
            <w:keepNext/>
            <w:keepLines/>
            <w:spacing w:before="360" w:after="80" w:line="240" w:lineRule="auto"/>
            <w:contextualSpacing/>
            <w:outlineLvl w:val="1"/>
            <w:rPr>
              <w:rFonts w:ascii="Euphemia" w:eastAsia="Times New Roman" w:hAnsi="Euphemia" w:cs="Arial"/>
              <w:b/>
              <w:bCs/>
              <w:i/>
              <w:iCs/>
              <w:color w:val="000000"/>
              <w:sz w:val="18"/>
              <w:szCs w:val="18"/>
              <w:lang w:val="es-ES" w:eastAsia="es-CO"/>
            </w:rPr>
          </w:pPr>
          <w:r w:rsidRPr="009D645F">
            <w:rPr>
              <w:rFonts w:ascii="Euphemia" w:eastAsia="Times New Roman" w:hAnsi="Euphemia" w:cs="Arial"/>
              <w:b/>
              <w:color w:val="000000"/>
              <w:sz w:val="18"/>
              <w:szCs w:val="18"/>
              <w:lang w:val="es-ES" w:eastAsia="es-CO"/>
            </w:rPr>
            <w:t>HOJA:</w:t>
          </w:r>
        </w:p>
      </w:tc>
      <w:tc>
        <w:tcPr>
          <w:tcW w:w="1093" w:type="dxa"/>
          <w:vAlign w:val="center"/>
        </w:tcPr>
        <w:p w14:paraId="326AC926" w14:textId="77777777" w:rsidR="00496819" w:rsidRPr="009D645F" w:rsidRDefault="00496819" w:rsidP="00F33111">
          <w:pPr>
            <w:keepNext/>
            <w:keepLines/>
            <w:spacing w:before="360" w:after="80" w:line="240" w:lineRule="auto"/>
            <w:contextualSpacing/>
            <w:jc w:val="center"/>
            <w:outlineLvl w:val="1"/>
            <w:rPr>
              <w:rFonts w:ascii="Euphemia" w:eastAsia="Times New Roman" w:hAnsi="Euphemia" w:cs="Arial"/>
              <w:b/>
              <w:bCs/>
              <w:i/>
              <w:iCs/>
              <w:color w:val="000000"/>
              <w:sz w:val="16"/>
              <w:szCs w:val="18"/>
              <w:lang w:val="es-ES" w:eastAsia="es-CO"/>
            </w:rPr>
          </w:pPr>
          <w:r w:rsidRPr="009D645F">
            <w:rPr>
              <w:rFonts w:ascii="Euphemia" w:eastAsia="Times New Roman" w:hAnsi="Euphemia" w:cs="Arial"/>
              <w:b/>
              <w:bCs/>
              <w:i/>
              <w:iCs/>
              <w:color w:val="000000"/>
              <w:sz w:val="16"/>
              <w:szCs w:val="18"/>
              <w:lang w:eastAsia="es-CO"/>
            </w:rPr>
            <w:fldChar w:fldCharType="begin"/>
          </w:r>
          <w:r w:rsidRPr="009D645F">
            <w:rPr>
              <w:rFonts w:ascii="Euphemia" w:eastAsia="Times New Roman" w:hAnsi="Euphemia" w:cs="Arial"/>
              <w:b/>
              <w:color w:val="000000"/>
              <w:sz w:val="16"/>
              <w:szCs w:val="18"/>
              <w:lang w:eastAsia="es-CO"/>
            </w:rPr>
            <w:instrText xml:space="preserve"> PAGE </w:instrText>
          </w:r>
          <w:r w:rsidRPr="009D645F">
            <w:rPr>
              <w:rFonts w:ascii="Euphemia" w:eastAsia="Times New Roman" w:hAnsi="Euphemia" w:cs="Arial"/>
              <w:b/>
              <w:bCs/>
              <w:i/>
              <w:iCs/>
              <w:color w:val="000000"/>
              <w:sz w:val="16"/>
              <w:szCs w:val="18"/>
              <w:lang w:eastAsia="es-CO"/>
            </w:rPr>
            <w:fldChar w:fldCharType="separate"/>
          </w:r>
          <w:r w:rsidRPr="009D645F">
            <w:rPr>
              <w:rFonts w:ascii="Euphemia" w:eastAsia="Times New Roman" w:hAnsi="Euphemia" w:cs="Arial"/>
              <w:b/>
              <w:noProof/>
              <w:color w:val="000000"/>
              <w:sz w:val="16"/>
              <w:szCs w:val="18"/>
              <w:lang w:eastAsia="es-CO"/>
            </w:rPr>
            <w:t>4</w:t>
          </w:r>
          <w:r w:rsidRPr="009D645F">
            <w:rPr>
              <w:rFonts w:ascii="Euphemia" w:eastAsia="Times New Roman" w:hAnsi="Euphemia" w:cs="Arial"/>
              <w:b/>
              <w:bCs/>
              <w:i/>
              <w:iCs/>
              <w:color w:val="000000"/>
              <w:sz w:val="16"/>
              <w:szCs w:val="18"/>
              <w:lang w:eastAsia="es-CO"/>
            </w:rPr>
            <w:fldChar w:fldCharType="end"/>
          </w:r>
        </w:p>
      </w:tc>
    </w:tr>
  </w:tbl>
  <w:p w14:paraId="10CA2945" w14:textId="77777777" w:rsidR="00C409EC" w:rsidRDefault="00C409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7752" w14:textId="77777777" w:rsidR="00A96A1E" w:rsidRDefault="00A96A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159"/>
    <w:multiLevelType w:val="multilevel"/>
    <w:tmpl w:val="FA3E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519E9"/>
    <w:multiLevelType w:val="hybridMultilevel"/>
    <w:tmpl w:val="66E867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225434"/>
    <w:multiLevelType w:val="hybridMultilevel"/>
    <w:tmpl w:val="24982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22178"/>
    <w:multiLevelType w:val="hybridMultilevel"/>
    <w:tmpl w:val="84289312"/>
    <w:lvl w:ilvl="0" w:tplc="41A4BC06">
      <w:start w:val="3"/>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C0A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84568"/>
    <w:multiLevelType w:val="hybridMultilevel"/>
    <w:tmpl w:val="B238A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A062F"/>
    <w:multiLevelType w:val="hybridMultilevel"/>
    <w:tmpl w:val="E56AB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B6DEE"/>
    <w:multiLevelType w:val="hybridMultilevel"/>
    <w:tmpl w:val="3BC215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D7A1AB5"/>
    <w:multiLevelType w:val="hybridMultilevel"/>
    <w:tmpl w:val="B23EA6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403ADF"/>
    <w:multiLevelType w:val="hybridMultilevel"/>
    <w:tmpl w:val="8274279A"/>
    <w:lvl w:ilvl="0" w:tplc="9DA08408">
      <w:start w:val="1"/>
      <w:numFmt w:val="bullet"/>
      <w:lvlText w:val="•"/>
      <w:lvlJc w:val="left"/>
      <w:pPr>
        <w:tabs>
          <w:tab w:val="num" w:pos="720"/>
        </w:tabs>
        <w:ind w:left="720" w:hanging="360"/>
      </w:pPr>
      <w:rPr>
        <w:rFonts w:ascii="Arial" w:hAnsi="Arial" w:hint="default"/>
      </w:rPr>
    </w:lvl>
    <w:lvl w:ilvl="1" w:tplc="BBC636BE" w:tentative="1">
      <w:start w:val="1"/>
      <w:numFmt w:val="bullet"/>
      <w:lvlText w:val="•"/>
      <w:lvlJc w:val="left"/>
      <w:pPr>
        <w:tabs>
          <w:tab w:val="num" w:pos="1440"/>
        </w:tabs>
        <w:ind w:left="1440" w:hanging="360"/>
      </w:pPr>
      <w:rPr>
        <w:rFonts w:ascii="Arial" w:hAnsi="Arial" w:hint="default"/>
      </w:rPr>
    </w:lvl>
    <w:lvl w:ilvl="2" w:tplc="905E0522" w:tentative="1">
      <w:start w:val="1"/>
      <w:numFmt w:val="bullet"/>
      <w:lvlText w:val="•"/>
      <w:lvlJc w:val="left"/>
      <w:pPr>
        <w:tabs>
          <w:tab w:val="num" w:pos="2160"/>
        </w:tabs>
        <w:ind w:left="2160" w:hanging="360"/>
      </w:pPr>
      <w:rPr>
        <w:rFonts w:ascii="Arial" w:hAnsi="Arial" w:hint="default"/>
      </w:rPr>
    </w:lvl>
    <w:lvl w:ilvl="3" w:tplc="319ED454" w:tentative="1">
      <w:start w:val="1"/>
      <w:numFmt w:val="bullet"/>
      <w:lvlText w:val="•"/>
      <w:lvlJc w:val="left"/>
      <w:pPr>
        <w:tabs>
          <w:tab w:val="num" w:pos="2880"/>
        </w:tabs>
        <w:ind w:left="2880" w:hanging="360"/>
      </w:pPr>
      <w:rPr>
        <w:rFonts w:ascii="Arial" w:hAnsi="Arial" w:hint="default"/>
      </w:rPr>
    </w:lvl>
    <w:lvl w:ilvl="4" w:tplc="2FF40B1C" w:tentative="1">
      <w:start w:val="1"/>
      <w:numFmt w:val="bullet"/>
      <w:lvlText w:val="•"/>
      <w:lvlJc w:val="left"/>
      <w:pPr>
        <w:tabs>
          <w:tab w:val="num" w:pos="3600"/>
        </w:tabs>
        <w:ind w:left="3600" w:hanging="360"/>
      </w:pPr>
      <w:rPr>
        <w:rFonts w:ascii="Arial" w:hAnsi="Arial" w:hint="default"/>
      </w:rPr>
    </w:lvl>
    <w:lvl w:ilvl="5" w:tplc="AEBA8A46" w:tentative="1">
      <w:start w:val="1"/>
      <w:numFmt w:val="bullet"/>
      <w:lvlText w:val="•"/>
      <w:lvlJc w:val="left"/>
      <w:pPr>
        <w:tabs>
          <w:tab w:val="num" w:pos="4320"/>
        </w:tabs>
        <w:ind w:left="4320" w:hanging="360"/>
      </w:pPr>
      <w:rPr>
        <w:rFonts w:ascii="Arial" w:hAnsi="Arial" w:hint="default"/>
      </w:rPr>
    </w:lvl>
    <w:lvl w:ilvl="6" w:tplc="0F2C90EC" w:tentative="1">
      <w:start w:val="1"/>
      <w:numFmt w:val="bullet"/>
      <w:lvlText w:val="•"/>
      <w:lvlJc w:val="left"/>
      <w:pPr>
        <w:tabs>
          <w:tab w:val="num" w:pos="5040"/>
        </w:tabs>
        <w:ind w:left="5040" w:hanging="360"/>
      </w:pPr>
      <w:rPr>
        <w:rFonts w:ascii="Arial" w:hAnsi="Arial" w:hint="default"/>
      </w:rPr>
    </w:lvl>
    <w:lvl w:ilvl="7" w:tplc="1780DCB6" w:tentative="1">
      <w:start w:val="1"/>
      <w:numFmt w:val="bullet"/>
      <w:lvlText w:val="•"/>
      <w:lvlJc w:val="left"/>
      <w:pPr>
        <w:tabs>
          <w:tab w:val="num" w:pos="5760"/>
        </w:tabs>
        <w:ind w:left="5760" w:hanging="360"/>
      </w:pPr>
      <w:rPr>
        <w:rFonts w:ascii="Arial" w:hAnsi="Arial" w:hint="default"/>
      </w:rPr>
    </w:lvl>
    <w:lvl w:ilvl="8" w:tplc="B12A44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AD132B"/>
    <w:multiLevelType w:val="hybridMultilevel"/>
    <w:tmpl w:val="7E32A37A"/>
    <w:lvl w:ilvl="0" w:tplc="F4482122">
      <w:start w:val="3"/>
      <w:numFmt w:val="bullet"/>
      <w:lvlText w:val="-"/>
      <w:lvlJc w:val="left"/>
      <w:pPr>
        <w:tabs>
          <w:tab w:val="num" w:pos="720"/>
        </w:tabs>
        <w:ind w:left="720" w:hanging="360"/>
      </w:pPr>
      <w:rPr>
        <w:rFonts w:ascii="Comic Sans MS" w:eastAsia="Times New Roman" w:hAnsi="Comic Sans M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5806E4"/>
    <w:multiLevelType w:val="hybridMultilevel"/>
    <w:tmpl w:val="88186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C13028D"/>
    <w:multiLevelType w:val="hybridMultilevel"/>
    <w:tmpl w:val="33C806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3A7AE2"/>
    <w:multiLevelType w:val="multilevel"/>
    <w:tmpl w:val="F22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614D6"/>
    <w:multiLevelType w:val="hybridMultilevel"/>
    <w:tmpl w:val="143EF54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2"/>
      <w:numFmt w:val="bullet"/>
      <w:lvlText w:val="•"/>
      <w:lvlJc w:val="left"/>
      <w:pPr>
        <w:ind w:left="2868" w:hanging="708"/>
      </w:pPr>
      <w:rPr>
        <w:rFonts w:ascii="Euphemia" w:eastAsia="Times New Roman" w:hAnsi="Euphemia" w:cs="Aria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F4C3D7B"/>
    <w:multiLevelType w:val="hybridMultilevel"/>
    <w:tmpl w:val="B3F8B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4639F9"/>
    <w:multiLevelType w:val="hybridMultilevel"/>
    <w:tmpl w:val="7B3E94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D74C48"/>
    <w:multiLevelType w:val="hybridMultilevel"/>
    <w:tmpl w:val="6116F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1A5574"/>
    <w:multiLevelType w:val="hybridMultilevel"/>
    <w:tmpl w:val="2FEE25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52C1ACD"/>
    <w:multiLevelType w:val="hybridMultilevel"/>
    <w:tmpl w:val="AE32632C"/>
    <w:lvl w:ilvl="0" w:tplc="46522DBA">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C21333"/>
    <w:multiLevelType w:val="hybridMultilevel"/>
    <w:tmpl w:val="24089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46388E"/>
    <w:multiLevelType w:val="hybridMultilevel"/>
    <w:tmpl w:val="D99233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EA6F35"/>
    <w:multiLevelType w:val="hybridMultilevel"/>
    <w:tmpl w:val="47E8E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E14978"/>
    <w:multiLevelType w:val="hybridMultilevel"/>
    <w:tmpl w:val="88186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4F475B1"/>
    <w:multiLevelType w:val="hybridMultilevel"/>
    <w:tmpl w:val="88E2C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B97A71"/>
    <w:multiLevelType w:val="hybridMultilevel"/>
    <w:tmpl w:val="0CCC6FB4"/>
    <w:lvl w:ilvl="0" w:tplc="1E7284AA">
      <w:start w:val="1"/>
      <w:numFmt w:val="lowerLetter"/>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635D28"/>
    <w:multiLevelType w:val="hybridMultilevel"/>
    <w:tmpl w:val="0E9A8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24458"/>
    <w:multiLevelType w:val="hybridMultilevel"/>
    <w:tmpl w:val="4D563F90"/>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EC8F8D2">
      <w:start w:val="1"/>
      <w:numFmt w:val="lowerLetter"/>
      <w:lvlText w:val="%3."/>
      <w:lvlJc w:val="left"/>
      <w:pPr>
        <w:ind w:left="2148" w:hanging="708"/>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0F477C9"/>
    <w:multiLevelType w:val="hybridMultilevel"/>
    <w:tmpl w:val="42C01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234E9F"/>
    <w:multiLevelType w:val="hybridMultilevel"/>
    <w:tmpl w:val="516AB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A0434A"/>
    <w:multiLevelType w:val="hybridMultilevel"/>
    <w:tmpl w:val="5274A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477D2F"/>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E1633AB"/>
    <w:multiLevelType w:val="hybridMultilevel"/>
    <w:tmpl w:val="E21A9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FA74FDD"/>
    <w:multiLevelType w:val="hybridMultilevel"/>
    <w:tmpl w:val="0A1884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8E652D"/>
    <w:multiLevelType w:val="hybridMultilevel"/>
    <w:tmpl w:val="4C001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C6C84"/>
    <w:multiLevelType w:val="hybridMultilevel"/>
    <w:tmpl w:val="B71646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BF953E9"/>
    <w:multiLevelType w:val="hybridMultilevel"/>
    <w:tmpl w:val="143EF54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29588262">
      <w:start w:val="2"/>
      <w:numFmt w:val="bullet"/>
      <w:lvlText w:val="•"/>
      <w:lvlJc w:val="left"/>
      <w:pPr>
        <w:ind w:left="2868" w:hanging="708"/>
      </w:pPr>
      <w:rPr>
        <w:rFonts w:ascii="Euphemia" w:eastAsia="Times New Roman" w:hAnsi="Euphemia"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CB043FA"/>
    <w:multiLevelType w:val="multilevel"/>
    <w:tmpl w:val="02FA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195C1B"/>
    <w:multiLevelType w:val="hybridMultilevel"/>
    <w:tmpl w:val="A26201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2A5AFA"/>
    <w:multiLevelType w:val="hybridMultilevel"/>
    <w:tmpl w:val="F74E0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EB5F93"/>
    <w:multiLevelType w:val="hybridMultilevel"/>
    <w:tmpl w:val="88186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41877960">
    <w:abstractNumId w:val="36"/>
  </w:num>
  <w:num w:numId="2" w16cid:durableId="1305696343">
    <w:abstractNumId w:val="12"/>
  </w:num>
  <w:num w:numId="3" w16cid:durableId="1017541297">
    <w:abstractNumId w:val="0"/>
  </w:num>
  <w:num w:numId="4" w16cid:durableId="2004307742">
    <w:abstractNumId w:val="20"/>
  </w:num>
  <w:num w:numId="5" w16cid:durableId="1918780090">
    <w:abstractNumId w:val="14"/>
  </w:num>
  <w:num w:numId="6" w16cid:durableId="1174953158">
    <w:abstractNumId w:val="8"/>
  </w:num>
  <w:num w:numId="7" w16cid:durableId="1531332208">
    <w:abstractNumId w:val="30"/>
  </w:num>
  <w:num w:numId="8" w16cid:durableId="920063969">
    <w:abstractNumId w:val="32"/>
  </w:num>
  <w:num w:numId="9" w16cid:durableId="269316938">
    <w:abstractNumId w:val="18"/>
  </w:num>
  <w:num w:numId="10" w16cid:durableId="1529444424">
    <w:abstractNumId w:val="6"/>
  </w:num>
  <w:num w:numId="11" w16cid:durableId="658995052">
    <w:abstractNumId w:val="39"/>
  </w:num>
  <w:num w:numId="12" w16cid:durableId="312831551">
    <w:abstractNumId w:val="10"/>
  </w:num>
  <w:num w:numId="13" w16cid:durableId="2137793130">
    <w:abstractNumId w:val="16"/>
  </w:num>
  <w:num w:numId="14" w16cid:durableId="999194439">
    <w:abstractNumId w:val="22"/>
  </w:num>
  <w:num w:numId="15" w16cid:durableId="475412571">
    <w:abstractNumId w:val="9"/>
  </w:num>
  <w:num w:numId="16" w16cid:durableId="1770201964">
    <w:abstractNumId w:val="3"/>
  </w:num>
  <w:num w:numId="17" w16cid:durableId="1480926881">
    <w:abstractNumId w:val="17"/>
  </w:num>
  <w:num w:numId="18" w16cid:durableId="1765566471">
    <w:abstractNumId w:val="1"/>
  </w:num>
  <w:num w:numId="19" w16cid:durableId="1361123395">
    <w:abstractNumId w:val="31"/>
  </w:num>
  <w:num w:numId="20" w16cid:durableId="2111118157">
    <w:abstractNumId w:val="15"/>
  </w:num>
  <w:num w:numId="21" w16cid:durableId="1357462786">
    <w:abstractNumId w:val="25"/>
  </w:num>
  <w:num w:numId="22" w16cid:durableId="1956909652">
    <w:abstractNumId w:val="33"/>
  </w:num>
  <w:num w:numId="23" w16cid:durableId="551621594">
    <w:abstractNumId w:val="26"/>
  </w:num>
  <w:num w:numId="24" w16cid:durableId="759258400">
    <w:abstractNumId w:val="27"/>
  </w:num>
  <w:num w:numId="25" w16cid:durableId="681594635">
    <w:abstractNumId w:val="24"/>
  </w:num>
  <w:num w:numId="26" w16cid:durableId="1635259869">
    <w:abstractNumId w:val="34"/>
  </w:num>
  <w:num w:numId="27" w16cid:durableId="178979140">
    <w:abstractNumId w:val="19"/>
  </w:num>
  <w:num w:numId="28" w16cid:durableId="134959150">
    <w:abstractNumId w:val="23"/>
  </w:num>
  <w:num w:numId="29" w16cid:durableId="767114587">
    <w:abstractNumId w:val="4"/>
  </w:num>
  <w:num w:numId="30" w16cid:durableId="556163899">
    <w:abstractNumId w:val="7"/>
  </w:num>
  <w:num w:numId="31" w16cid:durableId="933443279">
    <w:abstractNumId w:val="29"/>
  </w:num>
  <w:num w:numId="32" w16cid:durableId="127866300">
    <w:abstractNumId w:val="38"/>
  </w:num>
  <w:num w:numId="33" w16cid:durableId="834419503">
    <w:abstractNumId w:val="11"/>
  </w:num>
  <w:num w:numId="34" w16cid:durableId="1577587363">
    <w:abstractNumId w:val="21"/>
  </w:num>
  <w:num w:numId="35" w16cid:durableId="682971397">
    <w:abstractNumId w:val="35"/>
  </w:num>
  <w:num w:numId="36" w16cid:durableId="1777602572">
    <w:abstractNumId w:val="28"/>
  </w:num>
  <w:num w:numId="37" w16cid:durableId="791945744">
    <w:abstractNumId w:val="2"/>
  </w:num>
  <w:num w:numId="38" w16cid:durableId="878199378">
    <w:abstractNumId w:val="37"/>
  </w:num>
  <w:num w:numId="39" w16cid:durableId="1110587562">
    <w:abstractNumId w:val="5"/>
  </w:num>
  <w:num w:numId="40" w16cid:durableId="1009558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BE0"/>
    <w:rsid w:val="000144AB"/>
    <w:rsid w:val="00022B8F"/>
    <w:rsid w:val="00133D25"/>
    <w:rsid w:val="00134E27"/>
    <w:rsid w:val="00135BBA"/>
    <w:rsid w:val="001A274F"/>
    <w:rsid w:val="001D7F73"/>
    <w:rsid w:val="001F258E"/>
    <w:rsid w:val="001F5AE8"/>
    <w:rsid w:val="0023120C"/>
    <w:rsid w:val="00241286"/>
    <w:rsid w:val="002415BC"/>
    <w:rsid w:val="00271154"/>
    <w:rsid w:val="00273DB0"/>
    <w:rsid w:val="00291BE0"/>
    <w:rsid w:val="002A0672"/>
    <w:rsid w:val="002F6C10"/>
    <w:rsid w:val="003511FC"/>
    <w:rsid w:val="00352794"/>
    <w:rsid w:val="003659D8"/>
    <w:rsid w:val="00374A0E"/>
    <w:rsid w:val="003C51EA"/>
    <w:rsid w:val="003E6BC7"/>
    <w:rsid w:val="00432ACD"/>
    <w:rsid w:val="004369FA"/>
    <w:rsid w:val="004955A3"/>
    <w:rsid w:val="00496819"/>
    <w:rsid w:val="004B0570"/>
    <w:rsid w:val="004F57CD"/>
    <w:rsid w:val="005024AD"/>
    <w:rsid w:val="00522F3D"/>
    <w:rsid w:val="00530101"/>
    <w:rsid w:val="0053361D"/>
    <w:rsid w:val="00553C81"/>
    <w:rsid w:val="0058069D"/>
    <w:rsid w:val="005941D6"/>
    <w:rsid w:val="005A78B1"/>
    <w:rsid w:val="005C2C24"/>
    <w:rsid w:val="00606DC8"/>
    <w:rsid w:val="00635981"/>
    <w:rsid w:val="006B6E2A"/>
    <w:rsid w:val="006C2A91"/>
    <w:rsid w:val="00710366"/>
    <w:rsid w:val="0079221B"/>
    <w:rsid w:val="008220EE"/>
    <w:rsid w:val="008365AB"/>
    <w:rsid w:val="0086181A"/>
    <w:rsid w:val="00876202"/>
    <w:rsid w:val="008D557B"/>
    <w:rsid w:val="008E5985"/>
    <w:rsid w:val="00906E37"/>
    <w:rsid w:val="00913B14"/>
    <w:rsid w:val="00931915"/>
    <w:rsid w:val="00945892"/>
    <w:rsid w:val="00946523"/>
    <w:rsid w:val="00974A8F"/>
    <w:rsid w:val="009A5BD1"/>
    <w:rsid w:val="009D4D02"/>
    <w:rsid w:val="009D645F"/>
    <w:rsid w:val="00A773CF"/>
    <w:rsid w:val="00A96A1E"/>
    <w:rsid w:val="00AB6ADA"/>
    <w:rsid w:val="00AC276A"/>
    <w:rsid w:val="00AE3BA9"/>
    <w:rsid w:val="00B007D8"/>
    <w:rsid w:val="00B61C90"/>
    <w:rsid w:val="00BD53C7"/>
    <w:rsid w:val="00C06492"/>
    <w:rsid w:val="00C409EC"/>
    <w:rsid w:val="00C528D1"/>
    <w:rsid w:val="00C80D02"/>
    <w:rsid w:val="00C915C8"/>
    <w:rsid w:val="00CA5463"/>
    <w:rsid w:val="00CC694B"/>
    <w:rsid w:val="00D865D3"/>
    <w:rsid w:val="00D92536"/>
    <w:rsid w:val="00DD12B6"/>
    <w:rsid w:val="00DF5F01"/>
    <w:rsid w:val="00E27EC0"/>
    <w:rsid w:val="00E54A3E"/>
    <w:rsid w:val="00E75625"/>
    <w:rsid w:val="00E96438"/>
    <w:rsid w:val="00EA4783"/>
    <w:rsid w:val="00EB6A14"/>
    <w:rsid w:val="00F03D41"/>
    <w:rsid w:val="00F05AC1"/>
    <w:rsid w:val="00F1489A"/>
    <w:rsid w:val="00F33111"/>
    <w:rsid w:val="00F509D8"/>
    <w:rsid w:val="00FA68F4"/>
    <w:rsid w:val="00FB6FA3"/>
    <w:rsid w:val="00FE20F3"/>
    <w:rsid w:val="00FE4B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134A3"/>
  <w15:docId w15:val="{93DFBAD5-2A66-4E67-9655-5BFFE69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E0"/>
  </w:style>
  <w:style w:type="paragraph" w:styleId="Ttulo1">
    <w:name w:val="heading 1"/>
    <w:basedOn w:val="Normal"/>
    <w:link w:val="Ttulo1Car"/>
    <w:uiPriority w:val="9"/>
    <w:qFormat/>
    <w:rsid w:val="00134E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4">
    <w:name w:val="heading 4"/>
    <w:basedOn w:val="Normal"/>
    <w:next w:val="Normal"/>
    <w:link w:val="Ttulo4Car"/>
    <w:uiPriority w:val="9"/>
    <w:semiHidden/>
    <w:unhideWhenUsed/>
    <w:qFormat/>
    <w:rsid w:val="0063598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91BE0"/>
    <w:pPr>
      <w:spacing w:after="0" w:line="240" w:lineRule="auto"/>
    </w:pPr>
    <w:rPr>
      <w:rFonts w:ascii="FZ BASIC 1 EX" w:eastAsia="Times New Roman" w:hAnsi="FZ BASIC 1 EX" w:cs="Times New Roman"/>
      <w:b/>
      <w:sz w:val="28"/>
      <w:szCs w:val="20"/>
      <w:lang w:val="es-ES_tradnl" w:eastAsia="es-ES"/>
    </w:rPr>
  </w:style>
  <w:style w:type="character" w:customStyle="1" w:styleId="TextoindependienteCar">
    <w:name w:val="Texto independiente Car"/>
    <w:basedOn w:val="Fuentedeprrafopredeter"/>
    <w:link w:val="Textoindependiente"/>
    <w:rsid w:val="00291BE0"/>
    <w:rPr>
      <w:rFonts w:ascii="FZ BASIC 1 EX" w:eastAsia="Times New Roman" w:hAnsi="FZ BASIC 1 EX" w:cs="Times New Roman"/>
      <w:b/>
      <w:sz w:val="28"/>
      <w:szCs w:val="20"/>
      <w:lang w:val="es-ES_tradnl" w:eastAsia="es-ES"/>
    </w:rPr>
  </w:style>
  <w:style w:type="paragraph" w:styleId="Sangradetextonormal">
    <w:name w:val="Body Text Indent"/>
    <w:basedOn w:val="Normal"/>
    <w:link w:val="SangradetextonormalCar"/>
    <w:rsid w:val="00291BE0"/>
    <w:pPr>
      <w:spacing w:after="0" w:line="360" w:lineRule="auto"/>
      <w:ind w:left="360"/>
      <w:jc w:val="both"/>
    </w:pPr>
    <w:rPr>
      <w:rFonts w:ascii="Tahoma" w:eastAsia="Times New Roman" w:hAnsi="Tahoma" w:cs="Times New Roman"/>
      <w:sz w:val="20"/>
      <w:szCs w:val="20"/>
      <w:lang w:val="es-ES_tradnl" w:eastAsia="es-ES"/>
      <w14:shadow w14:blurRad="50800" w14:dist="38100" w14:dir="2700000" w14:sx="100000" w14:sy="100000" w14:kx="0" w14:ky="0" w14:algn="tl">
        <w14:srgbClr w14:val="000000">
          <w14:alpha w14:val="60000"/>
        </w14:srgbClr>
      </w14:shadow>
    </w:rPr>
  </w:style>
  <w:style w:type="character" w:customStyle="1" w:styleId="SangradetextonormalCar">
    <w:name w:val="Sangría de texto normal Car"/>
    <w:basedOn w:val="Fuentedeprrafopredeter"/>
    <w:link w:val="Sangradetextonormal"/>
    <w:rsid w:val="00291BE0"/>
    <w:rPr>
      <w:rFonts w:ascii="Tahoma" w:eastAsia="Times New Roman" w:hAnsi="Tahoma" w:cs="Times New Roman"/>
      <w:sz w:val="20"/>
      <w:szCs w:val="20"/>
      <w:lang w:val="es-ES_tradnl" w:eastAsia="es-ES"/>
      <w14:shadow w14:blurRad="50800" w14:dist="38100" w14:dir="2700000" w14:sx="100000" w14:sy="100000" w14:kx="0" w14:ky="0" w14:algn="tl">
        <w14:srgbClr w14:val="000000">
          <w14:alpha w14:val="60000"/>
        </w14:srgbClr>
      </w14:shadow>
    </w:rPr>
  </w:style>
  <w:style w:type="paragraph" w:styleId="Prrafodelista">
    <w:name w:val="List Paragraph"/>
    <w:basedOn w:val="Normal"/>
    <w:uiPriority w:val="34"/>
    <w:qFormat/>
    <w:rsid w:val="00291BE0"/>
    <w:pPr>
      <w:ind w:left="720"/>
      <w:contextualSpacing/>
    </w:pPr>
  </w:style>
  <w:style w:type="paragraph" w:styleId="Textoindependiente2">
    <w:name w:val="Body Text 2"/>
    <w:basedOn w:val="Normal"/>
    <w:link w:val="Textoindependiente2Car"/>
    <w:uiPriority w:val="99"/>
    <w:semiHidden/>
    <w:unhideWhenUsed/>
    <w:rsid w:val="005C2C24"/>
    <w:pPr>
      <w:spacing w:after="120" w:line="480" w:lineRule="auto"/>
    </w:pPr>
  </w:style>
  <w:style w:type="character" w:customStyle="1" w:styleId="Textoindependiente2Car">
    <w:name w:val="Texto independiente 2 Car"/>
    <w:basedOn w:val="Fuentedeprrafopredeter"/>
    <w:link w:val="Textoindependiente2"/>
    <w:uiPriority w:val="99"/>
    <w:semiHidden/>
    <w:rsid w:val="005C2C24"/>
  </w:style>
  <w:style w:type="paragraph" w:styleId="Encabezado">
    <w:name w:val="header"/>
    <w:basedOn w:val="Normal"/>
    <w:link w:val="EncabezadoCar"/>
    <w:unhideWhenUsed/>
    <w:rsid w:val="00C409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09EC"/>
  </w:style>
  <w:style w:type="paragraph" w:styleId="Piedepgina">
    <w:name w:val="footer"/>
    <w:basedOn w:val="Normal"/>
    <w:link w:val="PiedepginaCar"/>
    <w:uiPriority w:val="99"/>
    <w:unhideWhenUsed/>
    <w:rsid w:val="00C409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09EC"/>
  </w:style>
  <w:style w:type="table" w:styleId="Tablaconcuadrcula">
    <w:name w:val="Table Grid"/>
    <w:basedOn w:val="Tablanormal"/>
    <w:rsid w:val="00C409EC"/>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064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492"/>
    <w:rPr>
      <w:rFonts w:ascii="Tahoma" w:hAnsi="Tahoma" w:cs="Tahoma"/>
      <w:sz w:val="16"/>
      <w:szCs w:val="16"/>
    </w:rPr>
  </w:style>
  <w:style w:type="character" w:styleId="Hipervnculo">
    <w:name w:val="Hyperlink"/>
    <w:basedOn w:val="Fuentedeprrafopredeter"/>
    <w:uiPriority w:val="99"/>
    <w:unhideWhenUsed/>
    <w:rsid w:val="00EA4783"/>
    <w:rPr>
      <w:color w:val="0000FF" w:themeColor="hyperlink"/>
      <w:u w:val="single"/>
    </w:rPr>
  </w:style>
  <w:style w:type="character" w:customStyle="1" w:styleId="Ttulo1Car">
    <w:name w:val="Título 1 Car"/>
    <w:basedOn w:val="Fuentedeprrafopredeter"/>
    <w:link w:val="Ttulo1"/>
    <w:uiPriority w:val="9"/>
    <w:rsid w:val="00134E27"/>
    <w:rPr>
      <w:rFonts w:ascii="Times New Roman" w:eastAsia="Times New Roman" w:hAnsi="Times New Roman" w:cs="Times New Roman"/>
      <w:b/>
      <w:bCs/>
      <w:kern w:val="36"/>
      <w:sz w:val="48"/>
      <w:szCs w:val="48"/>
      <w:lang w:eastAsia="es-CO"/>
    </w:rPr>
  </w:style>
  <w:style w:type="character" w:customStyle="1" w:styleId="Ttulo4Car">
    <w:name w:val="Título 4 Car"/>
    <w:basedOn w:val="Fuentedeprrafopredeter"/>
    <w:link w:val="Ttulo4"/>
    <w:uiPriority w:val="9"/>
    <w:semiHidden/>
    <w:rsid w:val="00635981"/>
    <w:rPr>
      <w:rFonts w:asciiTheme="majorHAnsi" w:eastAsiaTheme="majorEastAsia" w:hAnsiTheme="majorHAnsi" w:cstheme="majorBidi"/>
      <w:i/>
      <w:iCs/>
      <w:color w:val="365F91" w:themeColor="accent1" w:themeShade="BF"/>
    </w:rPr>
  </w:style>
  <w:style w:type="character" w:styleId="Mencinsinresolver">
    <w:name w:val="Unresolved Mention"/>
    <w:basedOn w:val="Fuentedeprrafopredeter"/>
    <w:uiPriority w:val="99"/>
    <w:semiHidden/>
    <w:unhideWhenUsed/>
    <w:rsid w:val="00522F3D"/>
    <w:rPr>
      <w:color w:val="605E5C"/>
      <w:shd w:val="clear" w:color="auto" w:fill="E1DFDD"/>
    </w:rPr>
  </w:style>
  <w:style w:type="paragraph" w:styleId="NormalWeb">
    <w:name w:val="Normal (Web)"/>
    <w:basedOn w:val="Normal"/>
    <w:uiPriority w:val="99"/>
    <w:semiHidden/>
    <w:unhideWhenUsed/>
    <w:rsid w:val="00C528D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6C2A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153">
      <w:bodyDiv w:val="1"/>
      <w:marLeft w:val="0"/>
      <w:marRight w:val="0"/>
      <w:marTop w:val="0"/>
      <w:marBottom w:val="0"/>
      <w:divBdr>
        <w:top w:val="none" w:sz="0" w:space="0" w:color="auto"/>
        <w:left w:val="none" w:sz="0" w:space="0" w:color="auto"/>
        <w:bottom w:val="none" w:sz="0" w:space="0" w:color="auto"/>
        <w:right w:val="none" w:sz="0" w:space="0" w:color="auto"/>
      </w:divBdr>
    </w:div>
    <w:div w:id="1247156769">
      <w:bodyDiv w:val="1"/>
      <w:marLeft w:val="0"/>
      <w:marRight w:val="0"/>
      <w:marTop w:val="0"/>
      <w:marBottom w:val="0"/>
      <w:divBdr>
        <w:top w:val="none" w:sz="0" w:space="0" w:color="auto"/>
        <w:left w:val="none" w:sz="0" w:space="0" w:color="auto"/>
        <w:bottom w:val="none" w:sz="0" w:space="0" w:color="auto"/>
        <w:right w:val="none" w:sz="0" w:space="0" w:color="auto"/>
      </w:divBdr>
      <w:divsChild>
        <w:div w:id="1299263040">
          <w:marLeft w:val="490"/>
          <w:marRight w:val="0"/>
          <w:marTop w:val="0"/>
          <w:marBottom w:val="0"/>
          <w:divBdr>
            <w:top w:val="none" w:sz="0" w:space="0" w:color="auto"/>
            <w:left w:val="none" w:sz="0" w:space="0" w:color="auto"/>
            <w:bottom w:val="none" w:sz="0" w:space="0" w:color="auto"/>
            <w:right w:val="none" w:sz="0" w:space="0" w:color="auto"/>
          </w:divBdr>
        </w:div>
        <w:div w:id="216090877">
          <w:marLeft w:val="490"/>
          <w:marRight w:val="0"/>
          <w:marTop w:val="0"/>
          <w:marBottom w:val="0"/>
          <w:divBdr>
            <w:top w:val="none" w:sz="0" w:space="0" w:color="auto"/>
            <w:left w:val="none" w:sz="0" w:space="0" w:color="auto"/>
            <w:bottom w:val="none" w:sz="0" w:space="0" w:color="auto"/>
            <w:right w:val="none" w:sz="0" w:space="0" w:color="auto"/>
          </w:divBdr>
        </w:div>
        <w:div w:id="1673991777">
          <w:marLeft w:val="490"/>
          <w:marRight w:val="0"/>
          <w:marTop w:val="0"/>
          <w:marBottom w:val="0"/>
          <w:divBdr>
            <w:top w:val="none" w:sz="0" w:space="0" w:color="auto"/>
            <w:left w:val="none" w:sz="0" w:space="0" w:color="auto"/>
            <w:bottom w:val="none" w:sz="0" w:space="0" w:color="auto"/>
            <w:right w:val="none" w:sz="0" w:space="0" w:color="auto"/>
          </w:divBdr>
        </w:div>
        <w:div w:id="268587893">
          <w:marLeft w:val="490"/>
          <w:marRight w:val="0"/>
          <w:marTop w:val="0"/>
          <w:marBottom w:val="0"/>
          <w:divBdr>
            <w:top w:val="none" w:sz="0" w:space="0" w:color="auto"/>
            <w:left w:val="none" w:sz="0" w:space="0" w:color="auto"/>
            <w:bottom w:val="none" w:sz="0" w:space="0" w:color="auto"/>
            <w:right w:val="none" w:sz="0" w:space="0" w:color="auto"/>
          </w:divBdr>
        </w:div>
        <w:div w:id="920330469">
          <w:marLeft w:val="490"/>
          <w:marRight w:val="0"/>
          <w:marTop w:val="0"/>
          <w:marBottom w:val="0"/>
          <w:divBdr>
            <w:top w:val="none" w:sz="0" w:space="0" w:color="auto"/>
            <w:left w:val="none" w:sz="0" w:space="0" w:color="auto"/>
            <w:bottom w:val="none" w:sz="0" w:space="0" w:color="auto"/>
            <w:right w:val="none" w:sz="0" w:space="0" w:color="auto"/>
          </w:divBdr>
        </w:div>
        <w:div w:id="1477381590">
          <w:marLeft w:val="490"/>
          <w:marRight w:val="0"/>
          <w:marTop w:val="0"/>
          <w:marBottom w:val="0"/>
          <w:divBdr>
            <w:top w:val="none" w:sz="0" w:space="0" w:color="auto"/>
            <w:left w:val="none" w:sz="0" w:space="0" w:color="auto"/>
            <w:bottom w:val="none" w:sz="0" w:space="0" w:color="auto"/>
            <w:right w:val="none" w:sz="0" w:space="0" w:color="auto"/>
          </w:divBdr>
        </w:div>
        <w:div w:id="748430420">
          <w:marLeft w:val="490"/>
          <w:marRight w:val="0"/>
          <w:marTop w:val="0"/>
          <w:marBottom w:val="0"/>
          <w:divBdr>
            <w:top w:val="none" w:sz="0" w:space="0" w:color="auto"/>
            <w:left w:val="none" w:sz="0" w:space="0" w:color="auto"/>
            <w:bottom w:val="none" w:sz="0" w:space="0" w:color="auto"/>
            <w:right w:val="none" w:sz="0" w:space="0" w:color="auto"/>
          </w:divBdr>
        </w:div>
      </w:divsChild>
    </w:div>
    <w:div w:id="145054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671-021-01695-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orbes.com/councils/forbesbusinesscouncil/2025/08/18/empathy-in-leadership-how-understanding-others-needs-drives-success/" TargetMode="External"/><Relationship Id="rId4" Type="http://schemas.openxmlformats.org/officeDocument/2006/relationships/settings" Target="settings.xml"/><Relationship Id="rId9" Type="http://schemas.openxmlformats.org/officeDocument/2006/relationships/hyperlink" Target="https://www.forbes.com/councils/forbesbusinesscouncil/2025/08/18/empathy-in-leadership-how-understanding-others-needs-drives-succes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22082-8A2C-42B3-93C7-B906C6793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TotalTime>
  <Pages>9</Pages>
  <Words>2356</Words>
  <Characters>12961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Ginna Cárdenas</dc:creator>
  <cp:lastModifiedBy>Diego Armando Leon Rodriguez</cp:lastModifiedBy>
  <cp:revision>15</cp:revision>
  <cp:lastPrinted>2022-02-17T16:55:00Z</cp:lastPrinted>
  <dcterms:created xsi:type="dcterms:W3CDTF">2022-03-02T22:40:00Z</dcterms:created>
  <dcterms:modified xsi:type="dcterms:W3CDTF">2026-03-21T15:18:00Z</dcterms:modified>
</cp:coreProperties>
</file>